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7" w:rsidRPr="00A32834" w:rsidRDefault="00F65EB6" w:rsidP="00FB3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32834" w:rsidRPr="00A32834" w:rsidRDefault="00A32834" w:rsidP="00F909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834" w:rsidRPr="00A32834" w:rsidRDefault="00FB3457" w:rsidP="00A32834">
      <w:pPr>
        <w:spacing w:after="0"/>
        <w:ind w:firstLine="360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3283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32834" w:rsidRPr="00A3283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A32834" w:rsidRPr="00A32834">
        <w:rPr>
          <w:rFonts w:ascii="Times New Roman" w:hAnsi="Times New Roman" w:cs="Times New Roman"/>
          <w:b/>
          <w:sz w:val="36"/>
          <w:szCs w:val="36"/>
        </w:rPr>
        <w:t>СЕЛЬСКАЯ ДУМА</w:t>
      </w:r>
    </w:p>
    <w:p w:rsidR="00A32834" w:rsidRPr="00A32834" w:rsidRDefault="00A32834" w:rsidP="00A32834">
      <w:pPr>
        <w:spacing w:after="0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8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32834" w:rsidRPr="00A32834" w:rsidRDefault="00A32834" w:rsidP="00A32834">
      <w:pPr>
        <w:spacing w:after="0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834">
        <w:rPr>
          <w:rFonts w:ascii="Times New Roman" w:hAnsi="Times New Roman" w:cs="Times New Roman"/>
          <w:sz w:val="28"/>
          <w:szCs w:val="28"/>
        </w:rPr>
        <w:t>«Деревня Горки»</w:t>
      </w:r>
    </w:p>
    <w:p w:rsidR="00A32834" w:rsidRPr="00A32834" w:rsidRDefault="00A32834" w:rsidP="00F65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834" w:rsidRPr="00A32834" w:rsidRDefault="00A32834" w:rsidP="00A32834">
      <w:pPr>
        <w:spacing w:after="0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28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2834" w:rsidRPr="00A32834" w:rsidRDefault="00A32834" w:rsidP="00A32834">
      <w:pPr>
        <w:spacing w:after="0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834">
        <w:rPr>
          <w:rFonts w:ascii="Times New Roman" w:hAnsi="Times New Roman" w:cs="Times New Roman"/>
          <w:sz w:val="28"/>
          <w:szCs w:val="28"/>
        </w:rPr>
        <w:t>д. Горки</w:t>
      </w:r>
    </w:p>
    <w:p w:rsidR="00FB3457" w:rsidRPr="00A32834" w:rsidRDefault="00FB3457" w:rsidP="00A32834">
      <w:pPr>
        <w:tabs>
          <w:tab w:val="left" w:pos="5103"/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8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457" w:rsidRPr="00A32834" w:rsidRDefault="00FB3457" w:rsidP="00A32834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8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2834" w:rsidRPr="00A328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FB3457" w:rsidRPr="00F65EB6" w:rsidRDefault="00FB3457" w:rsidP="00A3283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EB6" w:rsidRPr="00F65EB6">
        <w:rPr>
          <w:rFonts w:ascii="Times New Roman" w:eastAsia="Calibri" w:hAnsi="Times New Roman" w:cs="Times New Roman"/>
          <w:sz w:val="28"/>
          <w:szCs w:val="28"/>
        </w:rPr>
        <w:t xml:space="preserve">« 24 </w:t>
      </w:r>
      <w:r w:rsidR="007271A0" w:rsidRPr="00F65EB6">
        <w:rPr>
          <w:rFonts w:ascii="Times New Roman" w:eastAsia="Calibri" w:hAnsi="Times New Roman" w:cs="Times New Roman"/>
          <w:sz w:val="28"/>
          <w:szCs w:val="28"/>
        </w:rPr>
        <w:t>»</w:t>
      </w:r>
      <w:r w:rsidR="00F65EB6" w:rsidRPr="00F65EB6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F65EB6"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F65EB6">
        <w:rPr>
          <w:rFonts w:ascii="Times New Roman" w:eastAsia="Calibri" w:hAnsi="Times New Roman" w:cs="Times New Roman"/>
          <w:sz w:val="28"/>
          <w:szCs w:val="28"/>
        </w:rPr>
        <w:tab/>
      </w:r>
      <w:r w:rsidRPr="00F65EB6">
        <w:rPr>
          <w:rFonts w:ascii="Times New Roman" w:eastAsia="Calibri" w:hAnsi="Times New Roman" w:cs="Times New Roman"/>
          <w:sz w:val="28"/>
          <w:szCs w:val="28"/>
        </w:rPr>
        <w:tab/>
      </w:r>
      <w:r w:rsidRPr="00F65EB6">
        <w:rPr>
          <w:rFonts w:ascii="Times New Roman" w:eastAsia="Calibri" w:hAnsi="Times New Roman" w:cs="Times New Roman"/>
          <w:sz w:val="28"/>
          <w:szCs w:val="28"/>
        </w:rPr>
        <w:tab/>
      </w:r>
      <w:r w:rsidR="00A32834" w:rsidRPr="00F65EB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65EB6" w:rsidRPr="00F65EB6">
        <w:rPr>
          <w:rFonts w:ascii="Times New Roman" w:eastAsia="Calibri" w:hAnsi="Times New Roman" w:cs="Times New Roman"/>
          <w:sz w:val="28"/>
          <w:szCs w:val="28"/>
        </w:rPr>
        <w:tab/>
      </w:r>
      <w:r w:rsidR="00F65EB6" w:rsidRPr="00F65EB6">
        <w:rPr>
          <w:rFonts w:ascii="Times New Roman" w:eastAsia="Calibri" w:hAnsi="Times New Roman" w:cs="Times New Roman"/>
          <w:sz w:val="28"/>
          <w:szCs w:val="28"/>
        </w:rPr>
        <w:tab/>
        <w:t>№  135</w:t>
      </w:r>
    </w:p>
    <w:p w:rsidR="00FB3457" w:rsidRPr="00F65EB6" w:rsidRDefault="00FB3457" w:rsidP="00FB3457">
      <w:pPr>
        <w:widowControl w:val="0"/>
        <w:autoSpaceDE w:val="0"/>
        <w:autoSpaceDN w:val="0"/>
        <w:adjustRightInd w:val="0"/>
        <w:spacing w:after="200" w:line="240" w:lineRule="exact"/>
        <w:ind w:right="481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65EB6">
        <w:rPr>
          <w:rFonts w:ascii="Times New Roman" w:eastAsia="Calibri" w:hAnsi="Times New Roman" w:cs="Times New Roman"/>
          <w:b/>
          <w:bCs/>
          <w:sz w:val="24"/>
          <w:szCs w:val="24"/>
        </w:rPr>
        <w:t>«Об утверждении Порядка пр</w:t>
      </w:r>
      <w:r w:rsidR="00A32834" w:rsidRPr="00F65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инятия решения о применении мер </w:t>
      </w:r>
      <w:r w:rsidRPr="00F65EB6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ответственности к депутату, выборному должностному лицу местного самоуправления, представившим</w:t>
      </w:r>
      <w:proofErr w:type="gramEnd"/>
      <w:r w:rsidRPr="00F65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FB3457" w:rsidRPr="00F65EB6" w:rsidRDefault="00FB3457" w:rsidP="00F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8, 30 Устава муниципального образования сельское поселение «Деревня Горки», ч. 7.3-1 </w:t>
      </w:r>
      <w:r w:rsidRPr="00F65EB6"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  <w:t xml:space="preserve">ч. 7-3-2 </w:t>
      </w:r>
      <w:r w:rsidRPr="00F65EB6">
        <w:rPr>
          <w:rFonts w:ascii="Times New Roman" w:eastAsia="Calibri" w:hAnsi="Times New Roman" w:cs="Times New Roman"/>
          <w:sz w:val="24"/>
          <w:szCs w:val="24"/>
        </w:rPr>
        <w:t>Федерального закона РФ от 06.10.2003 №131-ФЗ «Об общих принципах организации местного самоуправления в Российской Федерации», ст.3.1 Закона Калужской области от 20.09.2017 № 236-ОЗ «</w:t>
      </w:r>
      <w:r w:rsidRPr="00F65EB6"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</w:t>
      </w:r>
      <w:proofErr w:type="gramEnd"/>
      <w:r w:rsidRPr="00F65EB6"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  <w:t>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 Сельская Дума</w:t>
      </w:r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сельское поселение «Деревня Горки»,</w:t>
      </w:r>
    </w:p>
    <w:p w:rsidR="00FB3457" w:rsidRPr="00F65EB6" w:rsidRDefault="00FB3457" w:rsidP="00F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57" w:rsidRPr="00F65EB6" w:rsidRDefault="00FB3457" w:rsidP="00FB3457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FB3457" w:rsidRPr="00F65EB6" w:rsidRDefault="00FB3457" w:rsidP="00F65EB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65EB6">
        <w:rPr>
          <w:rFonts w:ascii="Times New Roman" w:eastAsia="Calibri" w:hAnsi="Times New Roman" w:cs="Times New Roman"/>
          <w:bCs/>
          <w:sz w:val="24"/>
          <w:szCs w:val="24"/>
        </w:rPr>
        <w:t>Утвердить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  <w:proofErr w:type="gramEnd"/>
    </w:p>
    <w:p w:rsidR="00FB3457" w:rsidRPr="00F65EB6" w:rsidRDefault="00FB3457" w:rsidP="00F65EB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вступает в законную силу </w:t>
      </w:r>
      <w:r w:rsidRPr="00F65EB6">
        <w:rPr>
          <w:rFonts w:ascii="Times New Roman" w:eastAsia="Calibri" w:hAnsi="Times New Roman" w:cs="Times New Roman"/>
          <w:sz w:val="24"/>
          <w:szCs w:val="24"/>
        </w:rPr>
        <w:t>со дня его официального опубликования</w:t>
      </w:r>
    </w:p>
    <w:p w:rsidR="00FB3457" w:rsidRPr="00A32834" w:rsidRDefault="00FB3457" w:rsidP="00FB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457" w:rsidRPr="00A32834" w:rsidRDefault="00FB3457" w:rsidP="00FB345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FB3457" w:rsidRPr="00F65EB6" w:rsidTr="00BD6079">
        <w:tc>
          <w:tcPr>
            <w:tcW w:w="4608" w:type="dxa"/>
            <w:shd w:val="clear" w:color="auto" w:fill="auto"/>
          </w:tcPr>
          <w:p w:rsidR="00FB3457" w:rsidRPr="00F65EB6" w:rsidRDefault="00FB3457" w:rsidP="00A3283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B3457" w:rsidRPr="00F65EB6" w:rsidRDefault="00FB3457" w:rsidP="00BD6079">
            <w:pPr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О.Б. </w:t>
            </w:r>
            <w:proofErr w:type="spellStart"/>
            <w:r w:rsidRPr="00F65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Бизина</w:t>
            </w:r>
            <w:proofErr w:type="spellEnd"/>
          </w:p>
        </w:tc>
      </w:tr>
    </w:tbl>
    <w:p w:rsidR="00A32834" w:rsidRPr="00A32834" w:rsidRDefault="00A32834" w:rsidP="00F65EB6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F65EB6" w:rsidRDefault="00FB3457" w:rsidP="00F65EB6">
      <w:pPr>
        <w:spacing w:after="0" w:line="280" w:lineRule="exact"/>
        <w:ind w:left="581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Pr="00F65EB6">
        <w:rPr>
          <w:rFonts w:ascii="Times New Roman" w:eastAsia="Calibri" w:hAnsi="Times New Roman" w:cs="Times New Roman"/>
          <w:sz w:val="20"/>
          <w:szCs w:val="20"/>
        </w:rPr>
        <w:t>Приложение к решению</w:t>
      </w:r>
      <w:r w:rsidR="00F65E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65EB6">
        <w:rPr>
          <w:rFonts w:ascii="Times New Roman" w:eastAsia="Calibri" w:hAnsi="Times New Roman" w:cs="Times New Roman"/>
          <w:sz w:val="20"/>
          <w:szCs w:val="20"/>
        </w:rPr>
        <w:t>Сельской Думы</w:t>
      </w:r>
    </w:p>
    <w:p w:rsidR="00FB3457" w:rsidRPr="00F65EB6" w:rsidRDefault="00FB3457" w:rsidP="00F65EB6">
      <w:pPr>
        <w:tabs>
          <w:tab w:val="left" w:pos="6800"/>
        </w:tabs>
        <w:spacing w:after="0" w:line="280" w:lineRule="exact"/>
        <w:ind w:left="581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EB6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  <w:r w:rsidR="00F65E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65EB6">
        <w:rPr>
          <w:rFonts w:ascii="Times New Roman" w:eastAsia="Calibri" w:hAnsi="Times New Roman" w:cs="Times New Roman"/>
          <w:sz w:val="20"/>
          <w:szCs w:val="20"/>
        </w:rPr>
        <w:t>«Деревня Горки»</w:t>
      </w:r>
    </w:p>
    <w:p w:rsidR="00FB3457" w:rsidRPr="00F65EB6" w:rsidRDefault="00F65EB6" w:rsidP="00F65EB6">
      <w:pPr>
        <w:tabs>
          <w:tab w:val="left" w:pos="6800"/>
        </w:tabs>
        <w:spacing w:after="0" w:line="280" w:lineRule="exact"/>
        <w:ind w:left="581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EB6">
        <w:rPr>
          <w:rFonts w:ascii="Times New Roman" w:eastAsia="Calibri" w:hAnsi="Times New Roman" w:cs="Times New Roman"/>
          <w:sz w:val="20"/>
          <w:szCs w:val="20"/>
        </w:rPr>
        <w:t xml:space="preserve">от « 24 </w:t>
      </w:r>
      <w:r w:rsidR="00A32834" w:rsidRPr="00F65EB6">
        <w:rPr>
          <w:rFonts w:ascii="Times New Roman" w:eastAsia="Calibri" w:hAnsi="Times New Roman" w:cs="Times New Roman"/>
          <w:sz w:val="20"/>
          <w:szCs w:val="20"/>
        </w:rPr>
        <w:t>»</w:t>
      </w:r>
      <w:r w:rsidRPr="00F65EB6">
        <w:rPr>
          <w:rFonts w:ascii="Times New Roman" w:eastAsia="Calibri" w:hAnsi="Times New Roman" w:cs="Times New Roman"/>
          <w:sz w:val="20"/>
          <w:szCs w:val="20"/>
        </w:rPr>
        <w:t xml:space="preserve"> марта </w:t>
      </w:r>
      <w:r w:rsidR="00FB3457" w:rsidRPr="00F65EB6">
        <w:rPr>
          <w:rFonts w:ascii="Times New Roman" w:eastAsia="Calibri" w:hAnsi="Times New Roman" w:cs="Times New Roman"/>
          <w:sz w:val="20"/>
          <w:szCs w:val="20"/>
        </w:rPr>
        <w:t xml:space="preserve">2020 года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3457" w:rsidRPr="00F65EB6">
        <w:rPr>
          <w:rFonts w:ascii="Times New Roman" w:eastAsia="Calibri" w:hAnsi="Times New Roman" w:cs="Times New Roman"/>
          <w:sz w:val="20"/>
          <w:szCs w:val="20"/>
        </w:rPr>
        <w:t>№</w:t>
      </w:r>
      <w:r w:rsidRPr="00F65EB6">
        <w:rPr>
          <w:rFonts w:ascii="Times New Roman" w:eastAsia="Calibri" w:hAnsi="Times New Roman" w:cs="Times New Roman"/>
          <w:sz w:val="20"/>
          <w:szCs w:val="20"/>
        </w:rPr>
        <w:t xml:space="preserve"> 135</w:t>
      </w:r>
    </w:p>
    <w:p w:rsidR="00FB3457" w:rsidRPr="00F65EB6" w:rsidRDefault="00FB3457" w:rsidP="00FB3457">
      <w:pPr>
        <w:tabs>
          <w:tab w:val="left" w:pos="6800"/>
        </w:tabs>
        <w:spacing w:after="200" w:line="28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57" w:rsidRPr="00F65EB6" w:rsidRDefault="00FB3457" w:rsidP="00FB3457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65EB6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Порядок принятия решения о применении мер ответственности к депутату, выборному должностному лицу местного самоуправления, </w:t>
      </w:r>
      <w:r w:rsidRPr="00F65EB6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65EB6">
        <w:rPr>
          <w:rFonts w:ascii="Times New Roman" w:eastAsia="Calibri" w:hAnsi="Times New Roman" w:cs="Times New Roman"/>
          <w:bCs/>
          <w:sz w:val="24"/>
          <w:szCs w:val="24"/>
        </w:rPr>
        <w:t xml:space="preserve">1.Настоящий Порядок определяет правила принятия решения </w:t>
      </w:r>
      <w:r w:rsidRPr="00F65EB6">
        <w:rPr>
          <w:rFonts w:ascii="Times New Roman" w:eastAsia="Calibri" w:hAnsi="Times New Roman" w:cs="Times New Roman"/>
          <w:bCs/>
          <w:iCs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(далее – лица, замещающие муниципальные должности) в </w:t>
      </w:r>
      <w:r w:rsidRPr="00F65EB6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Сельской Думе сельского поселения «Деревня Горки» (далее – Сельская Дума Сельского поселения), </w:t>
      </w: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1) предупреждение;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Сельской Думой Сельского поселения.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 При поступлении в Сельскую Думу Сельского поселения заявления Губернатора Калужской области, предусмотренного частью </w:t>
      </w:r>
      <w:r w:rsidRPr="00F65EB6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7.3-1 </w:t>
      </w: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статьи 40 Федерального закона от 06.10.2003 № 131-ФЗ «Об общих принципах организации местного самоуправления в Российской Федерации» (далее – заявление Губернатора Калужской области) председатель Сельской Думы сельского поселения в 10-дневный срок:</w:t>
      </w:r>
      <w:r w:rsidRPr="00F65E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Сельской Думой сельского поселения.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>5. Неявка лица, в отношении которого поступило заявление своевременно извещенного о месте и времени заседания</w:t>
      </w:r>
      <w:r w:rsidRPr="00F65E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5EB6">
        <w:rPr>
          <w:rFonts w:ascii="Times New Roman" w:eastAsia="Calibri" w:hAnsi="Times New Roman" w:cs="Times New Roman"/>
          <w:sz w:val="24"/>
          <w:szCs w:val="24"/>
        </w:rPr>
        <w:t>Сельской Думы сельского поселения, не препятствует рассмотрению заявления.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lastRenderedPageBreak/>
        <w:t>6. В ходе рассмотрения вопроса по поступившему заявлению</w:t>
      </w:r>
      <w:r w:rsidRPr="00F65E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5EB6">
        <w:rPr>
          <w:rFonts w:ascii="Times New Roman" w:eastAsia="Calibri" w:hAnsi="Times New Roman" w:cs="Times New Roman"/>
          <w:sz w:val="24"/>
          <w:szCs w:val="24"/>
        </w:rPr>
        <w:t>Губернатора Калужской области председатель</w:t>
      </w:r>
      <w:r w:rsidRPr="00F65E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5EB6">
        <w:rPr>
          <w:rFonts w:ascii="Times New Roman" w:eastAsia="Calibri" w:hAnsi="Times New Roman" w:cs="Times New Roman"/>
          <w:sz w:val="24"/>
          <w:szCs w:val="24"/>
        </w:rPr>
        <w:t>Сельской Думы сельского поселения: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оглашает поступившее заявление; 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F65E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заседании, при его наличии самоустраниться, либо предлагает депутатам  Сельской Думы сельского поселения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объявляет </w:t>
      </w:r>
      <w:proofErr w:type="gramStart"/>
      <w:r w:rsidRPr="00F65EB6">
        <w:rPr>
          <w:rFonts w:ascii="Times New Roman" w:eastAsia="Calibri" w:hAnsi="Times New Roman" w:cs="Times New Roman"/>
          <w:sz w:val="24"/>
          <w:szCs w:val="24"/>
        </w:rPr>
        <w:t>о наличии кворума для решения вопроса о применении меры ответственности в соответствии с регламентом</w:t>
      </w:r>
      <w:proofErr w:type="gramEnd"/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 работы Сельской Думы сельского поселения; 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>предлагает депутатам и иным лицам, присутствующим на заседании Сельской Думы сельского поселения</w:t>
      </w:r>
      <w:r w:rsidRPr="00F65E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EB6">
        <w:rPr>
          <w:rFonts w:ascii="Times New Roman" w:eastAsia="Calibri" w:hAnsi="Times New Roman" w:cs="Times New Roman"/>
          <w:sz w:val="24"/>
          <w:szCs w:val="24"/>
        </w:rPr>
        <w:t xml:space="preserve">, высказать мнения относительно рассматриваемого вопроса; 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>объявляет о начале голосования;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>7. Депутат, в отношении которого поступило заявление, не принимает участие в голосовании.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z w:val="24"/>
          <w:szCs w:val="24"/>
        </w:rPr>
        <w:t>8. По итогам голосования Сельская Дума сельского поселения принимает определенное итогами голосования решение, в котором в обязательном порядке указывается:</w:t>
      </w:r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</w:pPr>
      <w:proofErr w:type="gramStart"/>
      <w:r w:rsidRPr="00F65EB6"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  <w:t>-обоснование, позволяющего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FB3457" w:rsidRPr="00F65EB6" w:rsidRDefault="00FB3457" w:rsidP="00FB3457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  <w:t>- обоснования применения избранной меры ответственности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10.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Сельской Думы сельского поселения открытым голосованием, в порядке, установленном регламентом Сельской Думы сельского поселения.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11. Решение Сельской Думы сельского поселения о применении к лицу, замещающему муниципальную должность, мер ответственности принимается в течение тридцати дней со дня поступления в Сельскую Думу сельского поселения заявления Губернатора Калужской области.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12. В решении о применении к лицу, замещающему муниципальную должность, мер ответственности указываются основание его применения и соответствующий подпункт пункта 2 настоящего Порядка.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13. Копия принятого решения должна быть вручена под роспись либо направлена по почте лицу, замещающему муниципальную должность, а также Губернатору Калужской области </w:t>
      </w:r>
      <w:r w:rsidRPr="00F65EB6"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  <w:t>в 5-дневный срок после принятия решения</w:t>
      </w: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B3457" w:rsidRPr="00F65EB6" w:rsidRDefault="00FB3457" w:rsidP="00FB345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8" w:firstLine="70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5EB6">
        <w:rPr>
          <w:rFonts w:ascii="Times New Roman" w:eastAsia="Calibri" w:hAnsi="Times New Roman" w:cs="Times New Roman"/>
          <w:bCs/>
          <w:iCs/>
          <w:sz w:val="24"/>
          <w:szCs w:val="24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FB3457" w:rsidRPr="00F65EB6" w:rsidRDefault="00FB3457" w:rsidP="00FB3457">
      <w:pPr>
        <w:shd w:val="clear" w:color="auto" w:fill="FFFFFF"/>
        <w:spacing w:after="0" w:line="240" w:lineRule="auto"/>
        <w:ind w:left="48" w:firstLine="706"/>
        <w:jc w:val="both"/>
        <w:rPr>
          <w:rFonts w:ascii="Calibri" w:eastAsia="Calibri" w:hAnsi="Calibri" w:cs="Times New Roman"/>
          <w:sz w:val="24"/>
          <w:szCs w:val="24"/>
        </w:rPr>
      </w:pPr>
    </w:p>
    <w:p w:rsidR="00FB3457" w:rsidRPr="00F65EB6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457" w:rsidRPr="00F65EB6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457" w:rsidRPr="00F65EB6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457" w:rsidRPr="00F65EB6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457" w:rsidRPr="00F65EB6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457" w:rsidRPr="00F65EB6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457" w:rsidRPr="00F65EB6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457" w:rsidRPr="00F65EB6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24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57" w:rsidRPr="00A32834" w:rsidRDefault="00FB3457" w:rsidP="00FB3457">
      <w:pPr>
        <w:widowControl w:val="0"/>
        <w:spacing w:before="600" w:after="0" w:line="302" w:lineRule="exact"/>
        <w:ind w:left="460" w:right="200" w:firstLine="15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3457" w:rsidRPr="00A32834" w:rsidRDefault="00FB3457" w:rsidP="00FB3457">
      <w:pPr>
        <w:widowControl w:val="0"/>
        <w:spacing w:before="600" w:after="0" w:line="302" w:lineRule="exact"/>
        <w:ind w:left="460" w:right="200" w:firstLine="2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8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FB3457" w:rsidRPr="00A32834" w:rsidRDefault="00FB3457" w:rsidP="00FB3457">
      <w:pPr>
        <w:widowControl w:val="0"/>
        <w:spacing w:before="600" w:after="0" w:line="302" w:lineRule="exact"/>
        <w:ind w:left="460" w:right="200" w:firstLine="2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after="0" w:line="240" w:lineRule="auto"/>
        <w:ind w:left="459" w:right="198" w:firstLine="2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spacing w:before="600" w:after="0" w:line="2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457" w:rsidRPr="00A32834" w:rsidRDefault="00FB3457" w:rsidP="00FB3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A32834" w:rsidRDefault="00FB3457" w:rsidP="00FB3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A32834" w:rsidRDefault="00FB3457" w:rsidP="00FB3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834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FB3457" w:rsidRPr="00A32834" w:rsidRDefault="00FB3457" w:rsidP="00FB3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A32834" w:rsidRDefault="00FB3457" w:rsidP="00FB345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98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834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 муниципального законодательства, подлежащих признанию </w:t>
      </w:r>
      <w:proofErr w:type="gramStart"/>
      <w:r w:rsidRPr="00A32834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A32834"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решения Сельской Думой сельского поселения «Деревня Горки» </w:t>
      </w:r>
    </w:p>
    <w:p w:rsidR="00FB3457" w:rsidRPr="00A32834" w:rsidRDefault="00FB3457" w:rsidP="00FB34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2834">
        <w:rPr>
          <w:rFonts w:ascii="Times New Roman" w:eastAsia="Calibri" w:hAnsi="Times New Roman" w:cs="Times New Roman"/>
          <w:sz w:val="28"/>
          <w:szCs w:val="28"/>
        </w:rPr>
        <w:t>«</w:t>
      </w:r>
      <w:r w:rsidRPr="00A32834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proofErr w:type="gramEnd"/>
    </w:p>
    <w:p w:rsidR="00FB3457" w:rsidRPr="00A32834" w:rsidRDefault="00FB3457" w:rsidP="00FB3457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A32834" w:rsidRDefault="00FB3457" w:rsidP="00FB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A32834" w:rsidRDefault="00FB3457" w:rsidP="00FB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2834">
        <w:rPr>
          <w:rFonts w:ascii="Times New Roman" w:eastAsia="Calibri" w:hAnsi="Times New Roman" w:cs="Times New Roman"/>
          <w:sz w:val="28"/>
          <w:szCs w:val="28"/>
        </w:rPr>
        <w:t>В связи с принятием решения «</w:t>
      </w:r>
      <w:r w:rsidRPr="00A3283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</w:t>
      </w:r>
      <w:r w:rsidRPr="00A32834">
        <w:rPr>
          <w:rFonts w:ascii="Times New Roman" w:eastAsia="Calibri" w:hAnsi="Times New Roman" w:cs="Times New Roman"/>
          <w:sz w:val="28"/>
          <w:szCs w:val="28"/>
        </w:rPr>
        <w:t>признание  утратившими</w:t>
      </w:r>
      <w:proofErr w:type="gramEnd"/>
      <w:r w:rsidRPr="00A32834"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приостановление, изменение, принятие нормативных правовых актов муниципального законодательства не потребуется.</w:t>
      </w:r>
    </w:p>
    <w:p w:rsidR="00FB3457" w:rsidRPr="00A32834" w:rsidRDefault="00FB3457" w:rsidP="00FB34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A32834" w:rsidRDefault="00FB3457" w:rsidP="00FB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A32834" w:rsidRDefault="00FB3457" w:rsidP="00FB3457"/>
    <w:p w:rsidR="00CF722B" w:rsidRPr="00A32834" w:rsidRDefault="00CF722B"/>
    <w:sectPr w:rsidR="00CF722B" w:rsidRPr="00A32834" w:rsidSect="00F65EB6">
      <w:headerReference w:type="even" r:id="rId9"/>
      <w:headerReference w:type="default" r:id="rId10"/>
      <w:pgSz w:w="11906" w:h="16838"/>
      <w:pgMar w:top="284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A1" w:rsidRDefault="001F72A1" w:rsidP="0074736C">
      <w:pPr>
        <w:spacing w:after="0" w:line="240" w:lineRule="auto"/>
      </w:pPr>
      <w:r>
        <w:separator/>
      </w:r>
    </w:p>
  </w:endnote>
  <w:endnote w:type="continuationSeparator" w:id="0">
    <w:p w:rsidR="001F72A1" w:rsidRDefault="001F72A1" w:rsidP="0074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A1" w:rsidRDefault="001F72A1" w:rsidP="0074736C">
      <w:pPr>
        <w:spacing w:after="0" w:line="240" w:lineRule="auto"/>
      </w:pPr>
      <w:r>
        <w:separator/>
      </w:r>
    </w:p>
  </w:footnote>
  <w:footnote w:type="continuationSeparator" w:id="0">
    <w:p w:rsidR="001F72A1" w:rsidRDefault="001F72A1" w:rsidP="0074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1A" w:rsidRDefault="00E610EA" w:rsidP="00153B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4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01A" w:rsidRDefault="001F72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1A" w:rsidRDefault="00E610EA" w:rsidP="00153B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4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671">
      <w:rPr>
        <w:rStyle w:val="a5"/>
        <w:noProof/>
      </w:rPr>
      <w:t>2</w:t>
    </w:r>
    <w:r>
      <w:rPr>
        <w:rStyle w:val="a5"/>
      </w:rPr>
      <w:fldChar w:fldCharType="end"/>
    </w:r>
  </w:p>
  <w:p w:rsidR="0050001A" w:rsidRDefault="001F72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ED70EF"/>
    <w:multiLevelType w:val="hybridMultilevel"/>
    <w:tmpl w:val="3306CD94"/>
    <w:lvl w:ilvl="0" w:tplc="35CC5B9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2B"/>
    <w:rsid w:val="000868B2"/>
    <w:rsid w:val="001F72A1"/>
    <w:rsid w:val="004D7671"/>
    <w:rsid w:val="005D5991"/>
    <w:rsid w:val="007271A0"/>
    <w:rsid w:val="0074736C"/>
    <w:rsid w:val="00A251B7"/>
    <w:rsid w:val="00A32834"/>
    <w:rsid w:val="00A40DE4"/>
    <w:rsid w:val="00A44E55"/>
    <w:rsid w:val="00CF722B"/>
    <w:rsid w:val="00D06C6F"/>
    <w:rsid w:val="00E21BE9"/>
    <w:rsid w:val="00E610EA"/>
    <w:rsid w:val="00F65EB6"/>
    <w:rsid w:val="00F909D1"/>
    <w:rsid w:val="00FB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457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FB3457"/>
    <w:rPr>
      <w:rFonts w:ascii="Calibri" w:eastAsia="Calibri" w:hAnsi="Calibri" w:cs="Times New Roman"/>
    </w:rPr>
  </w:style>
  <w:style w:type="character" w:styleId="a5">
    <w:name w:val="page number"/>
    <w:basedOn w:val="a0"/>
    <w:rsid w:val="00FB3457"/>
  </w:style>
  <w:style w:type="paragraph" w:styleId="a6">
    <w:name w:val="Balloon Text"/>
    <w:basedOn w:val="a"/>
    <w:link w:val="a7"/>
    <w:uiPriority w:val="99"/>
    <w:semiHidden/>
    <w:unhideWhenUsed/>
    <w:rsid w:val="0072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8292</Characters>
  <Application>Microsoft Office Word</Application>
  <DocSecurity>0</DocSecurity>
  <Lines>69</Lines>
  <Paragraphs>19</Paragraphs>
  <ScaleCrop>false</ScaleCrop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REDPC</cp:lastModifiedBy>
  <cp:revision>2</cp:revision>
  <dcterms:created xsi:type="dcterms:W3CDTF">2020-04-08T08:01:00Z</dcterms:created>
  <dcterms:modified xsi:type="dcterms:W3CDTF">2020-04-08T08:01:00Z</dcterms:modified>
</cp:coreProperties>
</file>