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D4A7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6EA82E2A" w14:textId="77777777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5000189" w14:textId="77777777" w:rsidR="00942448" w:rsidRPr="004E492C" w:rsidRDefault="00942448" w:rsidP="009424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BD69" w14:textId="77777777" w:rsidR="00942448" w:rsidRPr="00D9282A" w:rsidRDefault="00942448" w:rsidP="009424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A3A69" w14:textId="77777777" w:rsidR="00942448" w:rsidRPr="00D9282A" w:rsidRDefault="00942448" w:rsidP="00942448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6FDFC31B" w14:textId="77777777" w:rsidR="00942448" w:rsidRPr="00D9282A" w:rsidRDefault="00942448" w:rsidP="0094244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EF5C21B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243EAF" w14:textId="2DD85417" w:rsidR="00D901F8" w:rsidRPr="00942448" w:rsidRDefault="00942448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448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</w:t>
      </w:r>
      <w:proofErr w:type="spellStart"/>
      <w:r w:rsidRPr="00942448">
        <w:rPr>
          <w:rFonts w:ascii="Times New Roman" w:hAnsi="Times New Roman" w:cs="Times New Roman"/>
          <w:bCs/>
          <w:sz w:val="24"/>
          <w:szCs w:val="24"/>
        </w:rPr>
        <w:t>Борищево</w:t>
      </w:r>
      <w:proofErr w:type="spellEnd"/>
      <w:r w:rsidRPr="00942448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Пикиной Надежды </w:t>
      </w:r>
      <w:proofErr w:type="gramStart"/>
      <w:r w:rsidRPr="00942448">
        <w:rPr>
          <w:rFonts w:ascii="Times New Roman" w:hAnsi="Times New Roman" w:cs="Times New Roman"/>
          <w:bCs/>
          <w:sz w:val="24"/>
          <w:szCs w:val="24"/>
        </w:rPr>
        <w:t>Ивановны,  действующего</w:t>
      </w:r>
      <w:proofErr w:type="gramEnd"/>
      <w:r w:rsidRPr="00942448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 именуемая в дальнейшем «Поселение», с другой стороны, совместно именуемые «Стороны»,</w:t>
      </w:r>
      <w:r w:rsidR="004E3029" w:rsidRPr="00942448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536CD4FF" w14:textId="055B11FB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42448">
        <w:rPr>
          <w:rFonts w:ascii="Times New Roman" w:hAnsi="Times New Roman" w:cs="Times New Roman"/>
          <w:sz w:val="24"/>
          <w:szCs w:val="24"/>
        </w:rPr>
        <w:t>п.1  Приложение</w:t>
      </w:r>
      <w:proofErr w:type="gramEnd"/>
      <w:r w:rsidRPr="00942448">
        <w:rPr>
          <w:rFonts w:ascii="Times New Roman" w:hAnsi="Times New Roman" w:cs="Times New Roman"/>
          <w:sz w:val="24"/>
          <w:szCs w:val="24"/>
        </w:rPr>
        <w:t xml:space="preserve"> 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 от 30.12.2021 «Расчет межбюджетных трансфертов»  цифры «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134 500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>234 500</w:t>
      </w:r>
      <w:r w:rsidRPr="00942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                                                                                        </w:t>
      </w:r>
    </w:p>
    <w:p w14:paraId="75CD289A" w14:textId="6154A08F" w:rsidR="00942448" w:rsidRPr="00942448" w:rsidRDefault="00942448" w:rsidP="009424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2448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4F0A0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68D004DC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0F576AD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AFB7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657F09DB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55AA04C7" w14:textId="77777777" w:rsidR="00AA50B3" w:rsidRPr="00AA2565" w:rsidRDefault="00A720F9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53CAF">
        <w:rPr>
          <w:rFonts w:ascii="Times New Roman" w:hAnsi="Times New Roman" w:cs="Times New Roman"/>
          <w:sz w:val="24"/>
          <w:szCs w:val="24"/>
        </w:rPr>
        <w:t>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7686278C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853CAF" w:rsidRPr="00853CAF">
        <w:t xml:space="preserve"> </w:t>
      </w:r>
      <w:r w:rsidR="00853CAF" w:rsidRPr="00853CAF">
        <w:rPr>
          <w:rFonts w:ascii="Times New Roman" w:hAnsi="Times New Roman" w:cs="Times New Roman"/>
          <w:sz w:val="24"/>
          <w:szCs w:val="24"/>
        </w:rPr>
        <w:t>Н.В. Бадеева</w:t>
      </w:r>
    </w:p>
    <w:p w14:paraId="13A81D39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3375D4D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725035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1E7BEBE1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720F9"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1314DC6D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720F9">
        <w:rPr>
          <w:rFonts w:ascii="Times New Roman" w:hAnsi="Times New Roman" w:cs="Times New Roman"/>
          <w:sz w:val="24"/>
          <w:szCs w:val="24"/>
        </w:rPr>
        <w:t>Н. И. Пикина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88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58F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AF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48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69B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707D"/>
  <w15:docId w15:val="{9B9B6A64-38A4-482E-AC55-5A22BE3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2022-01-28T08:43:00Z</cp:lastPrinted>
  <dcterms:created xsi:type="dcterms:W3CDTF">2021-04-28T09:46:00Z</dcterms:created>
  <dcterms:modified xsi:type="dcterms:W3CDTF">2022-01-28T08:49:00Z</dcterms:modified>
</cp:coreProperties>
</file>