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58" w:rsidRDefault="001B6C58" w:rsidP="001B6C58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C58" w:rsidRDefault="001B6C58" w:rsidP="001B6C58">
      <w:pPr>
        <w:pStyle w:val="a3"/>
        <w:jc w:val="left"/>
      </w:pPr>
    </w:p>
    <w:p w:rsidR="001B6C58" w:rsidRDefault="001B6C58" w:rsidP="001B6C58">
      <w:pPr>
        <w:pStyle w:val="a3"/>
        <w:ind w:left="180"/>
      </w:pPr>
      <w:r>
        <w:t>АДМИНИСТРАЦИЯ</w:t>
      </w:r>
    </w:p>
    <w:p w:rsidR="001B6C58" w:rsidRPr="0005768F" w:rsidRDefault="001B6C58" w:rsidP="001B6C58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1B6C58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1B6C58" w:rsidRDefault="001B6C58" w:rsidP="001B6C58">
      <w:pPr>
        <w:pStyle w:val="a3"/>
        <w:rPr>
          <w:b w:val="0"/>
          <w:sz w:val="30"/>
        </w:rPr>
      </w:pPr>
    </w:p>
    <w:p w:rsidR="001B6C58" w:rsidRDefault="001B6C58" w:rsidP="001B6C58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1B6C58" w:rsidRPr="0057106A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3E1D84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«</w:t>
      </w:r>
      <w:r w:rsidR="008736F4">
        <w:rPr>
          <w:b w:val="0"/>
          <w:sz w:val="30"/>
        </w:rPr>
        <w:t>20</w:t>
      </w:r>
      <w:r>
        <w:rPr>
          <w:b w:val="0"/>
          <w:sz w:val="30"/>
        </w:rPr>
        <w:t>»</w:t>
      </w:r>
      <w:r w:rsidR="008736F4">
        <w:rPr>
          <w:b w:val="0"/>
          <w:sz w:val="30"/>
        </w:rPr>
        <w:t>июля</w:t>
      </w:r>
      <w:r w:rsidR="00D329C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2020г.                                                   № </w:t>
      </w:r>
      <w:r w:rsidR="008736F4">
        <w:rPr>
          <w:b w:val="0"/>
          <w:sz w:val="30"/>
        </w:rPr>
        <w:t>517</w:t>
      </w:r>
      <w:bookmarkStart w:id="0" w:name="_GoBack"/>
      <w:bookmarkEnd w:id="0"/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постановлени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1B6C58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1B6C58"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Перемышльский район»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от 26февраля 2020года №136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«Об утверждении муниципальной программы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 «Перемышльский район»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«Развитие культуры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муниципальном районе 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«Перемышльский район»</w:t>
      </w:r>
      <w:r w:rsid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B717C1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Pr="00F33570" w:rsidRDefault="001B6C58" w:rsidP="00F33570">
      <w:pPr>
        <w:pStyle w:val="a3"/>
        <w:jc w:val="both"/>
        <w:rPr>
          <w:b w:val="0"/>
          <w:sz w:val="28"/>
          <w:szCs w:val="28"/>
        </w:rPr>
      </w:pPr>
      <w:r w:rsidRPr="00F33570">
        <w:rPr>
          <w:b w:val="0"/>
          <w:sz w:val="28"/>
        </w:rPr>
        <w:t xml:space="preserve">  </w:t>
      </w:r>
      <w:proofErr w:type="gramStart"/>
      <w:r w:rsidRPr="00F33570">
        <w:rPr>
          <w:b w:val="0"/>
          <w:sz w:val="28"/>
        </w:rPr>
        <w:t xml:space="preserve">В соответствии </w:t>
      </w:r>
      <w:r w:rsidR="00F33570"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  <w:szCs w:val="28"/>
        </w:rPr>
        <w:t xml:space="preserve"> со </w:t>
      </w:r>
      <w:hyperlink r:id="rId7" w:history="1">
        <w:r w:rsidR="00F33570" w:rsidRPr="00F33570">
          <w:rPr>
            <w:b w:val="0"/>
            <w:sz w:val="28"/>
            <w:szCs w:val="28"/>
          </w:rPr>
          <w:t>ст. 179</w:t>
        </w:r>
      </w:hyperlink>
      <w:r w:rsidR="00F33570" w:rsidRPr="00F33570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33570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F33570" w:rsidRPr="00F33570">
        <w:rPr>
          <w:b w:val="0"/>
          <w:sz w:val="28"/>
        </w:rPr>
        <w:t xml:space="preserve"> согласно Постановлению администрации муниципального района Перемышльский район» от 11октября2019года</w:t>
      </w:r>
      <w:r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</w:rPr>
        <w:t>№745 «</w:t>
      </w:r>
      <w:r w:rsidR="00F33570" w:rsidRPr="00F33570">
        <w:rPr>
          <w:b w:val="0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</w:t>
      </w:r>
      <w:proofErr w:type="gramEnd"/>
      <w:r w:rsidR="00F33570" w:rsidRPr="00F33570">
        <w:rPr>
          <w:b w:val="0"/>
          <w:sz w:val="28"/>
          <w:szCs w:val="28"/>
        </w:rPr>
        <w:t xml:space="preserve"> района «Перемышльский район»,</w:t>
      </w:r>
      <w:r w:rsidR="00E24384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Уставом муниципального района «Перемышльский район», утвержденного  Решением Районного Собрания муниципального района «Перемышльск</w:t>
      </w:r>
      <w:r w:rsidR="00F12C4B">
        <w:rPr>
          <w:b w:val="0"/>
          <w:sz w:val="28"/>
        </w:rPr>
        <w:t>ий район» от 01.07.2005г. №136,</w:t>
      </w:r>
      <w:r w:rsidRPr="00F33570">
        <w:rPr>
          <w:b w:val="0"/>
          <w:sz w:val="28"/>
        </w:rPr>
        <w:t xml:space="preserve"> администрация  муниципального района,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Default="001B6C58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ПОСТАНОВЛЯЕТ:</w:t>
      </w:r>
    </w:p>
    <w:p w:rsidR="003117EA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3117EA" w:rsidRPr="00543FF8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1B6C58" w:rsidRPr="00543FF8" w:rsidRDefault="00E54CB0" w:rsidP="008E4FD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EA" w:rsidRPr="00543FF8" w:rsidRDefault="00C40638" w:rsidP="00F33570">
      <w:pPr>
        <w:ind w:left="87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36B7F" w:rsidRDefault="00236B7F" w:rsidP="00F33570">
      <w:pPr>
        <w:ind w:left="87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236B7F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B7F" w:rsidRPr="00236B7F" w:rsidRDefault="00236B7F" w:rsidP="00236B7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7F">
        <w:rPr>
          <w:rFonts w:ascii="Times New Roman" w:hAnsi="Times New Roman" w:cs="Times New Roman"/>
          <w:sz w:val="28"/>
          <w:szCs w:val="28"/>
        </w:rPr>
        <w:lastRenderedPageBreak/>
        <w:t>1.Внести   изменения и дополнения в паспорт муниципальной программы к постановлению администрации муниципального района Перемышльский район» от 26февраля 2020года №136 следующего содержания:</w:t>
      </w:r>
    </w:p>
    <w:p w:rsidR="00F9287B" w:rsidRPr="00236B7F" w:rsidRDefault="00236B7F" w:rsidP="00236B7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F9287B" w:rsidRPr="00236B7F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6B7F">
        <w:rPr>
          <w:rFonts w:ascii="Times New Roman" w:hAnsi="Times New Roman" w:cs="Times New Roman"/>
          <w:sz w:val="28"/>
          <w:szCs w:val="28"/>
        </w:rPr>
        <w:t xml:space="preserve">1.1.В Разделе 3. «Обобщенная характеристика основных мероприятий муниципальной программы, таблицу «Перечень мероприятий муниципальной программы муниципального района «Перемышльский район» «Развитие культуры в муниципальном районе «Перемышльский район» Паспорта муниципальной программы муниципального района «Перемышльский район» «Развитие культуры в муниципальном районе «Перемышльский район» 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F9287B" w:rsidRPr="007E26BC" w:rsidRDefault="00236B7F" w:rsidP="00236B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D6742B" w:rsidRPr="007E26BC">
        <w:rPr>
          <w:rFonts w:ascii="Times New Roman" w:hAnsi="Times New Roman"/>
          <w:b/>
          <w:sz w:val="28"/>
          <w:szCs w:val="28"/>
        </w:rPr>
        <w:t>"</w:t>
      </w:r>
      <w:r w:rsidR="00F9287B" w:rsidRPr="007E26BC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  муниципального района "Перемышльский район"</w:t>
      </w: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>«Развитие культуры в муниципальном районе «Перемышльский район»</w:t>
      </w: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5"/>
        <w:tblW w:w="13858" w:type="dxa"/>
        <w:tblLayout w:type="fixed"/>
        <w:tblLook w:val="04A0"/>
      </w:tblPr>
      <w:tblGrid>
        <w:gridCol w:w="443"/>
        <w:gridCol w:w="2206"/>
        <w:gridCol w:w="1134"/>
        <w:gridCol w:w="1276"/>
        <w:gridCol w:w="1428"/>
        <w:gridCol w:w="981"/>
        <w:gridCol w:w="1004"/>
        <w:gridCol w:w="1134"/>
        <w:gridCol w:w="992"/>
        <w:gridCol w:w="992"/>
        <w:gridCol w:w="1134"/>
        <w:gridCol w:w="1134"/>
      </w:tblGrid>
      <w:tr w:rsidR="00236B7F" w:rsidRPr="007E26BC" w:rsidTr="00236B7F">
        <w:trPr>
          <w:trHeight w:val="1215"/>
        </w:trPr>
        <w:tc>
          <w:tcPr>
            <w:tcW w:w="443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6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Участник подпрограммы</w:t>
            </w:r>
          </w:p>
        </w:tc>
        <w:tc>
          <w:tcPr>
            <w:tcW w:w="1428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81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E26B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E26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F9287B" w:rsidRPr="007E26BC" w:rsidRDefault="00F9287B" w:rsidP="002D4A77">
            <w:pPr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 том числе по годам реализации программ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D4A77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236B7F" w:rsidRPr="007E26BC" w:rsidTr="006F05F8">
        <w:trPr>
          <w:trHeight w:val="569"/>
        </w:trPr>
        <w:tc>
          <w:tcPr>
            <w:tcW w:w="443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36B7F" w:rsidRPr="007E26BC" w:rsidTr="006F05F8">
        <w:tc>
          <w:tcPr>
            <w:tcW w:w="443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BA64EF" w:rsidRPr="007E26BC" w:rsidRDefault="00FE66E4" w:rsidP="00F928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«Обеспечение реализации и контроля МП </w:t>
            </w:r>
            <w:r w:rsidR="00755923" w:rsidRPr="007E26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культуры в МР </w:t>
            </w:r>
            <w:r w:rsidR="00755923" w:rsidRPr="007E26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Перемышльский район</w:t>
            </w:r>
            <w:r w:rsidR="00755923" w:rsidRPr="007E26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276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Отдел культуры,</w:t>
            </w:r>
          </w:p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молодёжи и спорта администрации МР «Перемышльский район» </w:t>
            </w:r>
          </w:p>
        </w:tc>
        <w:tc>
          <w:tcPr>
            <w:tcW w:w="1428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981" w:type="dxa"/>
          </w:tcPr>
          <w:p w:rsidR="00BA64EF" w:rsidRPr="007E26BC" w:rsidRDefault="00755923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B22" w:rsidRPr="007E26BC" w:rsidRDefault="002D4A77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38497,235</w:t>
            </w:r>
          </w:p>
        </w:tc>
        <w:tc>
          <w:tcPr>
            <w:tcW w:w="1004" w:type="dxa"/>
          </w:tcPr>
          <w:p w:rsidR="002D4A77" w:rsidRPr="007E26BC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6658,210</w:t>
            </w:r>
          </w:p>
          <w:p w:rsidR="002D4A77" w:rsidRPr="007E26BC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4EF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6B7F" w:rsidRPr="007E26BC" w:rsidTr="006F05F8">
        <w:tc>
          <w:tcPr>
            <w:tcW w:w="443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F9287B" w:rsidRPr="007E26BC" w:rsidRDefault="00FE66E4" w:rsidP="00F9287B">
            <w:pPr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Центральный аппарат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276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молодёж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и и спорта администрации МР «Перемышльский район»</w:t>
            </w:r>
          </w:p>
        </w:tc>
        <w:tc>
          <w:tcPr>
            <w:tcW w:w="1428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981" w:type="dxa"/>
          </w:tcPr>
          <w:p w:rsidR="00635B22" w:rsidRPr="007E26BC" w:rsidRDefault="00BA64EF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</w:p>
          <w:p w:rsidR="00F9287B" w:rsidRPr="007E26BC" w:rsidRDefault="00635B22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15831,018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8C4"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</w:p>
        </w:tc>
        <w:tc>
          <w:tcPr>
            <w:tcW w:w="1134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7B" w:rsidRPr="007E26BC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3858" w:type="dxa"/>
        <w:tblLayout w:type="fixed"/>
        <w:tblLook w:val="04A0"/>
      </w:tblPr>
      <w:tblGrid>
        <w:gridCol w:w="436"/>
        <w:gridCol w:w="2197"/>
        <w:gridCol w:w="1134"/>
        <w:gridCol w:w="1276"/>
        <w:gridCol w:w="1444"/>
        <w:gridCol w:w="965"/>
        <w:gridCol w:w="1020"/>
        <w:gridCol w:w="1134"/>
        <w:gridCol w:w="992"/>
        <w:gridCol w:w="992"/>
        <w:gridCol w:w="1134"/>
        <w:gridCol w:w="1134"/>
      </w:tblGrid>
      <w:tr w:rsidR="00F12C4B" w:rsidRPr="007E26BC" w:rsidTr="006F05F8">
        <w:trPr>
          <w:trHeight w:val="2972"/>
        </w:trPr>
        <w:tc>
          <w:tcPr>
            <w:tcW w:w="436" w:type="dxa"/>
          </w:tcPr>
          <w:p w:rsidR="00F9287B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F9287B" w:rsidRPr="007E26BC" w:rsidRDefault="00FE66E4" w:rsidP="00F928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Учебно-методические кабинеты,</w:t>
            </w:r>
            <w:r w:rsidR="000033BE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централизованные бухгалтерии,</w:t>
            </w:r>
            <w:r w:rsidR="000033BE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группы хозяйственного обслуживания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276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района «Перемышльский район» </w:t>
            </w:r>
          </w:p>
        </w:tc>
        <w:tc>
          <w:tcPr>
            <w:tcW w:w="965" w:type="dxa"/>
          </w:tcPr>
          <w:p w:rsidR="00F9287B" w:rsidRPr="007E26BC" w:rsidRDefault="00F9287B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A77" w:rsidRPr="007E26BC">
              <w:rPr>
                <w:rFonts w:ascii="Times New Roman" w:hAnsi="Times New Roman"/>
                <w:sz w:val="28"/>
                <w:szCs w:val="28"/>
              </w:rPr>
              <w:t>14320,547</w:t>
            </w:r>
          </w:p>
        </w:tc>
        <w:tc>
          <w:tcPr>
            <w:tcW w:w="1020" w:type="dxa"/>
          </w:tcPr>
          <w:p w:rsidR="00F9287B" w:rsidRPr="007E26BC" w:rsidRDefault="00755923" w:rsidP="002D4A7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A77" w:rsidRPr="007E26BC">
              <w:rPr>
                <w:rFonts w:ascii="Times New Roman" w:hAnsi="Times New Roman"/>
                <w:sz w:val="28"/>
                <w:szCs w:val="28"/>
              </w:rPr>
              <w:t>2628,762</w:t>
            </w:r>
          </w:p>
        </w:tc>
        <w:tc>
          <w:tcPr>
            <w:tcW w:w="1134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</w:p>
        </w:tc>
        <w:tc>
          <w:tcPr>
            <w:tcW w:w="992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859"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</w:p>
        </w:tc>
        <w:tc>
          <w:tcPr>
            <w:tcW w:w="992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3858" w:type="dxa"/>
        <w:tblLayout w:type="fixed"/>
        <w:tblLook w:val="04A0"/>
      </w:tblPr>
      <w:tblGrid>
        <w:gridCol w:w="534"/>
        <w:gridCol w:w="2107"/>
        <w:gridCol w:w="1153"/>
        <w:gridCol w:w="1417"/>
        <w:gridCol w:w="1112"/>
        <w:gridCol w:w="1156"/>
        <w:gridCol w:w="993"/>
        <w:gridCol w:w="1134"/>
        <w:gridCol w:w="992"/>
        <w:gridCol w:w="992"/>
        <w:gridCol w:w="1134"/>
        <w:gridCol w:w="1134"/>
      </w:tblGrid>
      <w:tr w:rsidR="00236B7F" w:rsidRPr="007E26BC" w:rsidTr="00B7440B">
        <w:tc>
          <w:tcPr>
            <w:tcW w:w="534" w:type="dxa"/>
          </w:tcPr>
          <w:p w:rsidR="00F9287B" w:rsidRPr="007E26BC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F9287B" w:rsidRPr="007E26BC" w:rsidRDefault="00F81AE0" w:rsidP="00F92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Исполнение полномочий  поселений по созданию условий по организации досуга и обеспечения жителей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услугами организации культуры</w:t>
            </w:r>
          </w:p>
        </w:tc>
        <w:tc>
          <w:tcPr>
            <w:tcW w:w="1153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F9287B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F9287B" w:rsidRPr="007E26BC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56" w:type="dxa"/>
          </w:tcPr>
          <w:p w:rsidR="00F9287B" w:rsidRPr="007E26BC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96B" w:rsidRPr="007E26BC" w:rsidRDefault="001709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8345,67</w:t>
            </w:r>
          </w:p>
        </w:tc>
        <w:tc>
          <w:tcPr>
            <w:tcW w:w="993" w:type="dxa"/>
          </w:tcPr>
          <w:p w:rsidR="00F9287B" w:rsidRPr="007E26BC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264"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9287B" w:rsidRPr="007E26BC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F9287B" w:rsidRPr="007E26BC" w:rsidRDefault="00F81AE0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«Развитие библиотечного обслуживания населения МР </w:t>
            </w:r>
            <w:r w:rsidR="00E65385" w:rsidRPr="007E26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Перемышльский район</w:t>
            </w:r>
            <w:r w:rsidR="00E65385" w:rsidRPr="007E26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51264" w:rsidRPr="007E26BC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264" w:rsidRPr="007E26BC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Расходы на обеспечение деятельности (оказание услуг) библиотечной системы</w:t>
            </w:r>
          </w:p>
        </w:tc>
        <w:tc>
          <w:tcPr>
            <w:tcW w:w="1153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17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112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  <w:r w:rsidRPr="007E26BC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156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47480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65849,048</w:t>
            </w:r>
          </w:p>
        </w:tc>
        <w:tc>
          <w:tcPr>
            <w:tcW w:w="993" w:type="dxa"/>
          </w:tcPr>
          <w:p w:rsidR="00F9287B" w:rsidRPr="007E26BC" w:rsidRDefault="000033BE" w:rsidP="00317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264" w:rsidRPr="007E26BC">
              <w:rPr>
                <w:rFonts w:ascii="Times New Roman" w:hAnsi="Times New Roman"/>
                <w:sz w:val="28"/>
                <w:szCs w:val="28"/>
              </w:rPr>
              <w:t>11116,508</w:t>
            </w:r>
          </w:p>
        </w:tc>
        <w:tc>
          <w:tcPr>
            <w:tcW w:w="1134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47480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  <w:tc>
          <w:tcPr>
            <w:tcW w:w="992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87B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  <w:tc>
          <w:tcPr>
            <w:tcW w:w="992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  <w:tc>
          <w:tcPr>
            <w:tcW w:w="1134" w:type="dxa"/>
          </w:tcPr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  <w:r w:rsidR="000033BE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6B05A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«Сохранение и развитие традиционной культуры на территории МР 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1153" w:type="dxa"/>
          </w:tcPr>
          <w:p w:rsidR="00F75805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казённое учреждение культуры 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«Культурно-досуговый центр 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мышльский район»</w:t>
            </w:r>
          </w:p>
        </w:tc>
        <w:tc>
          <w:tcPr>
            <w:tcW w:w="1156" w:type="dxa"/>
          </w:tcPr>
          <w:p w:rsidR="00474803" w:rsidRPr="007E26BC" w:rsidRDefault="00692B11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141390,993</w:t>
            </w:r>
          </w:p>
        </w:tc>
        <w:tc>
          <w:tcPr>
            <w:tcW w:w="993" w:type="dxa"/>
          </w:tcPr>
          <w:p w:rsidR="00F75805" w:rsidRPr="007E26BC" w:rsidRDefault="00FD121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95025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570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9,167</w:t>
            </w:r>
          </w:p>
        </w:tc>
        <w:tc>
          <w:tcPr>
            <w:tcW w:w="1134" w:type="dxa"/>
          </w:tcPr>
          <w:p w:rsidR="00692B11" w:rsidRPr="007E26BC" w:rsidRDefault="00692B11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27023,719</w:t>
            </w:r>
          </w:p>
        </w:tc>
        <w:tc>
          <w:tcPr>
            <w:tcW w:w="992" w:type="dxa"/>
          </w:tcPr>
          <w:p w:rsidR="00692B11" w:rsidRPr="007E26BC" w:rsidRDefault="00692B11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22493,788</w:t>
            </w:r>
          </w:p>
        </w:tc>
        <w:tc>
          <w:tcPr>
            <w:tcW w:w="992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22054,773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22054,773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22054,773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07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культуры (обеспечение учреждений культуры в рамках федерального проекта «Обеспечение качественного нового уровня развития инфраструктуры культуры специализированным автотранспортом для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населения, в том числе сельского населения</w:t>
            </w:r>
            <w:proofErr w:type="gramEnd"/>
          </w:p>
        </w:tc>
        <w:tc>
          <w:tcPr>
            <w:tcW w:w="1153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6B05A2" w:rsidRPr="007E26BC" w:rsidRDefault="006B05A2" w:rsidP="008E4F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</w:t>
            </w:r>
            <w:r w:rsidR="008E4FD0" w:rsidRPr="007E26BC">
              <w:rPr>
                <w:rFonts w:ascii="Times New Roman" w:hAnsi="Times New Roman"/>
                <w:b/>
                <w:sz w:val="28"/>
                <w:szCs w:val="28"/>
              </w:rPr>
              <w:t>«Культурно-досуговый центр Перемышльского района»</w:t>
            </w:r>
            <w:r w:rsidR="008E4FD0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“Перемышльс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кий район”</w:t>
            </w: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4709,732</w:t>
            </w: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</w:tc>
        <w:tc>
          <w:tcPr>
            <w:tcW w:w="993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4709,732</w:t>
            </w: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7" w:type="dxa"/>
          </w:tcPr>
          <w:p w:rsidR="00F75805" w:rsidRPr="007E26BC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F75805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57B5D" w:rsidRPr="007E26BC" w:rsidRDefault="00F57B5D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42098,89</w:t>
            </w:r>
          </w:p>
        </w:tc>
        <w:tc>
          <w:tcPr>
            <w:tcW w:w="993" w:type="dxa"/>
          </w:tcPr>
          <w:p w:rsidR="00F75805" w:rsidRPr="007E26BC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7339,37</w:t>
            </w:r>
          </w:p>
        </w:tc>
        <w:tc>
          <w:tcPr>
            <w:tcW w:w="1134" w:type="dxa"/>
          </w:tcPr>
          <w:p w:rsidR="00F75805" w:rsidRPr="007E26BC" w:rsidRDefault="00730BA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6519,975</w:t>
            </w:r>
          </w:p>
        </w:tc>
        <w:tc>
          <w:tcPr>
            <w:tcW w:w="992" w:type="dxa"/>
          </w:tcPr>
          <w:p w:rsidR="00F75805" w:rsidRPr="007E26BC" w:rsidRDefault="00F57B5D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7023,302</w:t>
            </w:r>
          </w:p>
        </w:tc>
        <w:tc>
          <w:tcPr>
            <w:tcW w:w="992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7072,081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7072,081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7072,081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Проведение мероприятий в сфере культуры</w:t>
            </w:r>
          </w:p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Закупка товаров. работ и услуг для обеспечения государственн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ых (муниципальных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1153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993" w:type="dxa"/>
          </w:tcPr>
          <w:p w:rsidR="00F75805" w:rsidRPr="007E26BC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07" w:type="dxa"/>
          </w:tcPr>
          <w:p w:rsidR="00F75805" w:rsidRPr="007E26BC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Исполнений полномочий поселений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3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</w:t>
            </w:r>
            <w:r w:rsidR="00F64668" w:rsidRPr="007E26B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  <w:tc>
          <w:tcPr>
            <w:tcW w:w="1156" w:type="dxa"/>
          </w:tcPr>
          <w:p w:rsidR="00F75805" w:rsidRPr="007E26BC" w:rsidRDefault="00AA464C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2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0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9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5,04</w:t>
            </w:r>
          </w:p>
        </w:tc>
        <w:tc>
          <w:tcPr>
            <w:tcW w:w="993" w:type="dxa"/>
          </w:tcPr>
          <w:p w:rsidR="00F75805" w:rsidRPr="007E26BC" w:rsidRDefault="0083446B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4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6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5,84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</w:tr>
      <w:tr w:rsidR="00236B7F" w:rsidRPr="007E26BC" w:rsidTr="00B7440B">
        <w:trPr>
          <w:trHeight w:val="969"/>
        </w:trPr>
        <w:tc>
          <w:tcPr>
            <w:tcW w:w="534" w:type="dxa"/>
            <w:vMerge w:val="restart"/>
          </w:tcPr>
          <w:p w:rsidR="004E2C3A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vMerge w:val="restart"/>
          </w:tcPr>
          <w:p w:rsidR="004E2C3A" w:rsidRPr="007E26BC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населённых пунктах с численностью населения до 50тысяч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53" w:type="dxa"/>
            <w:vMerge w:val="restart"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Перемышльского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112" w:type="dxa"/>
          </w:tcPr>
          <w:p w:rsidR="004E2C3A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3446B" w:rsidRPr="007E26BC">
              <w:rPr>
                <w:rFonts w:ascii="Times New Roman" w:hAnsi="Times New Roman"/>
                <w:sz w:val="28"/>
                <w:szCs w:val="28"/>
              </w:rPr>
              <w:t>бластной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56" w:type="dxa"/>
          </w:tcPr>
          <w:p w:rsidR="004E2C3A" w:rsidRPr="007E26BC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5721,763</w:t>
            </w:r>
          </w:p>
        </w:tc>
        <w:tc>
          <w:tcPr>
            <w:tcW w:w="993" w:type="dxa"/>
          </w:tcPr>
          <w:p w:rsidR="004E2C3A" w:rsidRPr="007E26BC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1316,224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888,871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</w:tr>
      <w:tr w:rsidR="00236B7F" w:rsidRPr="007E26BC" w:rsidTr="00B7440B">
        <w:trPr>
          <w:trHeight w:val="683"/>
        </w:trPr>
        <w:tc>
          <w:tcPr>
            <w:tcW w:w="534" w:type="dxa"/>
            <w:vMerge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4E2C3A" w:rsidRPr="007E26BC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E2C3A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ский район»</w:t>
            </w:r>
          </w:p>
        </w:tc>
        <w:tc>
          <w:tcPr>
            <w:tcW w:w="1156" w:type="dxa"/>
          </w:tcPr>
          <w:p w:rsidR="004E2C3A" w:rsidRPr="007E26BC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635,751</w:t>
            </w:r>
          </w:p>
        </w:tc>
        <w:tc>
          <w:tcPr>
            <w:tcW w:w="993" w:type="dxa"/>
          </w:tcPr>
          <w:p w:rsidR="004E2C3A" w:rsidRPr="007E26BC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146,247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98,764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</w:tr>
      <w:tr w:rsidR="00236B7F" w:rsidRPr="007E26BC" w:rsidTr="00B7440B">
        <w:trPr>
          <w:trHeight w:val="914"/>
        </w:trPr>
        <w:tc>
          <w:tcPr>
            <w:tcW w:w="534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12</w:t>
            </w:r>
          </w:p>
        </w:tc>
        <w:tc>
          <w:tcPr>
            <w:tcW w:w="2107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Мероприятия, связанные с реализацией федеральной программы «Увековечение памяти погибших при защите Отечества на 2019-2024гг»</w:t>
            </w:r>
          </w:p>
        </w:tc>
        <w:tc>
          <w:tcPr>
            <w:tcW w:w="1153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17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12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9E6F7E" w:rsidRPr="007E26BC" w:rsidRDefault="00DB6DA4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5D" w:rsidRPr="007E26BC">
              <w:rPr>
                <w:rFonts w:ascii="Times New Roman" w:hAnsi="Times New Roman"/>
                <w:sz w:val="28"/>
                <w:szCs w:val="28"/>
              </w:rPr>
              <w:t>110,651</w:t>
            </w:r>
          </w:p>
        </w:tc>
        <w:tc>
          <w:tcPr>
            <w:tcW w:w="993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34,149</w:t>
            </w:r>
          </w:p>
        </w:tc>
        <w:tc>
          <w:tcPr>
            <w:tcW w:w="1134" w:type="dxa"/>
          </w:tcPr>
          <w:p w:rsidR="009E6F7E" w:rsidRPr="007E26BC" w:rsidRDefault="00DB6DA4" w:rsidP="00730B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27,723</w:t>
            </w:r>
          </w:p>
        </w:tc>
        <w:tc>
          <w:tcPr>
            <w:tcW w:w="992" w:type="dxa"/>
          </w:tcPr>
          <w:p w:rsidR="009E6F7E" w:rsidRPr="007E26BC" w:rsidRDefault="00DB6DA4" w:rsidP="00F57B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48,779</w:t>
            </w:r>
          </w:p>
        </w:tc>
        <w:tc>
          <w:tcPr>
            <w:tcW w:w="992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416"/>
        </w:trPr>
        <w:tc>
          <w:tcPr>
            <w:tcW w:w="534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9E6F7E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</w:tcPr>
          <w:p w:rsidR="009E6F7E" w:rsidRPr="007E26BC" w:rsidRDefault="00DB6DA4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BAF" w:rsidRPr="007E26BC">
              <w:rPr>
                <w:rFonts w:ascii="Times New Roman" w:hAnsi="Times New Roman"/>
                <w:sz w:val="28"/>
                <w:szCs w:val="28"/>
              </w:rPr>
              <w:t>995,862</w:t>
            </w:r>
          </w:p>
          <w:p w:rsidR="00730BAF" w:rsidRPr="007E26BC" w:rsidRDefault="00730BAF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307,337</w:t>
            </w:r>
          </w:p>
        </w:tc>
        <w:tc>
          <w:tcPr>
            <w:tcW w:w="1134" w:type="dxa"/>
          </w:tcPr>
          <w:p w:rsidR="009E6F7E" w:rsidRPr="007E26BC" w:rsidRDefault="00DB6DA4" w:rsidP="00DB6D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249,510 </w:t>
            </w:r>
          </w:p>
        </w:tc>
        <w:tc>
          <w:tcPr>
            <w:tcW w:w="992" w:type="dxa"/>
          </w:tcPr>
          <w:p w:rsidR="009E6F7E" w:rsidRPr="007E26BC" w:rsidRDefault="00DB6DA4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439,015</w:t>
            </w:r>
          </w:p>
        </w:tc>
        <w:tc>
          <w:tcPr>
            <w:tcW w:w="992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314"/>
        </w:trPr>
        <w:tc>
          <w:tcPr>
            <w:tcW w:w="534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9020B" w:rsidRPr="007E26BC" w:rsidRDefault="0079020B" w:rsidP="00967F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738"/>
        </w:trPr>
        <w:tc>
          <w:tcPr>
            <w:tcW w:w="5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07" w:type="dxa"/>
          </w:tcPr>
          <w:p w:rsidR="0079020B" w:rsidRPr="007E26BC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79020B" w:rsidRPr="007E26BC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(муниципально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й) собственности</w:t>
            </w:r>
          </w:p>
        </w:tc>
        <w:tc>
          <w:tcPr>
            <w:tcW w:w="1153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Перемышльского района»</w:t>
            </w:r>
          </w:p>
        </w:tc>
        <w:tc>
          <w:tcPr>
            <w:tcW w:w="1112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«Перемышль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ский район»</w:t>
            </w:r>
          </w:p>
        </w:tc>
        <w:tc>
          <w:tcPr>
            <w:tcW w:w="1156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993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07" w:type="dxa"/>
          </w:tcPr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детской школы искусств с. Перемышль»</w:t>
            </w:r>
          </w:p>
        </w:tc>
        <w:tc>
          <w:tcPr>
            <w:tcW w:w="1153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45658,585</w:t>
            </w:r>
          </w:p>
        </w:tc>
        <w:tc>
          <w:tcPr>
            <w:tcW w:w="993" w:type="dxa"/>
          </w:tcPr>
          <w:p w:rsidR="0079020B" w:rsidRPr="007E26BC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7958,375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07" w:type="dxa"/>
          </w:tcPr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медицинский осмотр работников казённых учреждений дополнительного образования</w:t>
            </w:r>
          </w:p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 </w:t>
            </w:r>
            <w:proofErr w:type="spellStart"/>
            <w:r w:rsidRPr="007E26BC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абот</w:t>
            </w:r>
            <w:proofErr w:type="spellEnd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1153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 дополнительного образования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«Перемышльский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156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240,0</w:t>
            </w:r>
          </w:p>
        </w:tc>
        <w:tc>
          <w:tcPr>
            <w:tcW w:w="993" w:type="dxa"/>
          </w:tcPr>
          <w:p w:rsidR="0079020B" w:rsidRPr="007E26BC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17</w:t>
            </w:r>
          </w:p>
        </w:tc>
        <w:tc>
          <w:tcPr>
            <w:tcW w:w="2107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45064,882</w:t>
            </w:r>
          </w:p>
        </w:tc>
        <w:tc>
          <w:tcPr>
            <w:tcW w:w="99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7564,672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</w:tr>
      <w:tr w:rsidR="00236B7F" w:rsidRPr="007E26BC" w:rsidTr="00B7440B">
        <w:trPr>
          <w:trHeight w:val="687"/>
        </w:trPr>
        <w:tc>
          <w:tcPr>
            <w:tcW w:w="534" w:type="dxa"/>
            <w:vMerge w:val="restart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07" w:type="dxa"/>
            <w:vMerge w:val="restart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«Укрепление материально-технической базы и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оснащение оборудованием детских школ искусств</w:t>
            </w:r>
          </w:p>
        </w:tc>
        <w:tc>
          <w:tcPr>
            <w:tcW w:w="1153" w:type="dxa"/>
            <w:vMerge w:val="restart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  <w:vMerge w:val="restart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 дополнит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ельного образования 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1156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35,37</w:t>
            </w:r>
          </w:p>
        </w:tc>
        <w:tc>
          <w:tcPr>
            <w:tcW w:w="99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35,37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960"/>
        </w:trPr>
        <w:tc>
          <w:tcPr>
            <w:tcW w:w="534" w:type="dxa"/>
            <w:vMerge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318,333</w:t>
            </w:r>
          </w:p>
        </w:tc>
        <w:tc>
          <w:tcPr>
            <w:tcW w:w="99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318,333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D247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6B7F" w:rsidRPr="007E26BC" w:rsidRDefault="00236B7F" w:rsidP="0082068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236B7F" w:rsidRPr="007E26BC" w:rsidSect="00236B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4FD0" w:rsidRPr="007E26BC" w:rsidRDefault="00236B7F" w:rsidP="006F05F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7E26BC">
        <w:rPr>
          <w:rFonts w:ascii="Times New Roman" w:eastAsiaTheme="minorHAnsi" w:hAnsi="Times New Roman"/>
          <w:sz w:val="28"/>
          <w:szCs w:val="28"/>
        </w:rPr>
        <w:t>пункт 8. «Объемы финансирования подпрограммы</w:t>
      </w:r>
      <w:r w:rsidRPr="007E26BC">
        <w:rPr>
          <w:rFonts w:ascii="Times New Roman" w:eastAsiaTheme="minorHAnsi" w:hAnsi="Times New Roman"/>
          <w:b/>
          <w:sz w:val="28"/>
          <w:szCs w:val="28"/>
        </w:rPr>
        <w:t xml:space="preserve"> «Сохранение и развитие традиционной культуры на территории муниципального района «Перемышльский район»</w:t>
      </w:r>
      <w:r w:rsidRPr="007E26BC">
        <w:rPr>
          <w:rFonts w:ascii="Times New Roman" w:eastAsiaTheme="minorHAnsi" w:hAnsi="Times New Roman"/>
          <w:sz w:val="28"/>
          <w:szCs w:val="28"/>
        </w:rPr>
        <w:t xml:space="preserve"> за счет бюджетных ассигнований»  </w:t>
      </w:r>
      <w:r w:rsidRPr="007E26BC">
        <w:rPr>
          <w:rFonts w:ascii="Times New Roman" w:hAnsi="Times New Roman"/>
          <w:sz w:val="28"/>
          <w:szCs w:val="28"/>
        </w:rPr>
        <w:t>паспорта подпрограммы пункта 5.1 раздела 5</w:t>
      </w:r>
      <w:r w:rsidRPr="007E26BC">
        <w:rPr>
          <w:rFonts w:ascii="Times New Roman" w:eastAsiaTheme="minorHAnsi" w:hAnsi="Times New Roman"/>
          <w:sz w:val="28"/>
          <w:szCs w:val="28"/>
        </w:rPr>
        <w:t xml:space="preserve">, </w:t>
      </w:r>
      <w:r w:rsidR="006F05F8" w:rsidRPr="007E26BC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534273" w:rsidRPr="007E26BC" w:rsidRDefault="00236B7F" w:rsidP="00534273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4273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« </w:t>
      </w:r>
    </w:p>
    <w:tbl>
      <w:tblPr>
        <w:tblStyle w:val="a6"/>
        <w:tblW w:w="10469" w:type="dxa"/>
        <w:tblInd w:w="-318" w:type="dxa"/>
        <w:tblLayout w:type="fixed"/>
        <w:tblLook w:val="04A0"/>
      </w:tblPr>
      <w:tblGrid>
        <w:gridCol w:w="1242"/>
        <w:gridCol w:w="1418"/>
        <w:gridCol w:w="1134"/>
        <w:gridCol w:w="1134"/>
        <w:gridCol w:w="1417"/>
        <w:gridCol w:w="1418"/>
        <w:gridCol w:w="1134"/>
        <w:gridCol w:w="1572"/>
      </w:tblGrid>
      <w:tr w:rsidR="00E92646" w:rsidRPr="007E26BC" w:rsidTr="00236B7F">
        <w:tc>
          <w:tcPr>
            <w:tcW w:w="1242" w:type="dxa"/>
            <w:vMerge w:val="restart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  <w:r w:rsidR="00C854BA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Объемы финансирования подпрограммы</w:t>
            </w:r>
          </w:p>
          <w:p w:rsidR="00967FEF" w:rsidRPr="007E26BC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«Сохранение и развитие традиционной культуры на территории муниципального района «Перемышльский район» за счет бюджетных ассигнований</w:t>
            </w:r>
          </w:p>
          <w:p w:rsidR="00967FEF" w:rsidRPr="007E26BC" w:rsidRDefault="00967FEF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27" w:type="dxa"/>
            <w:gridSpan w:val="7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Всего:  </w:t>
            </w:r>
            <w:r w:rsidR="00DB6DA4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1390,993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том числе по годам и источникам финансирования, в тыс</w:t>
            </w:r>
            <w:proofErr w:type="gram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ублей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673BB6" w:rsidP="00B9502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141390,993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    2020г      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2025г</w:t>
            </w: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967FEF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</w:t>
            </w:r>
          </w:p>
          <w:p w:rsidR="00967FEF" w:rsidRPr="007E26BC" w:rsidRDefault="00967FEF" w:rsidP="00967FEF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районного</w:t>
            </w:r>
          </w:p>
          <w:p w:rsidR="00967FEF" w:rsidRPr="007E26BC" w:rsidRDefault="00967FEF" w:rsidP="00967FEF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490FC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9519,76</w:t>
            </w:r>
            <w:r w:rsidR="00FD121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областного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E53B43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1316,224</w:t>
            </w:r>
          </w:p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967FEF" w:rsidRPr="007E26BC" w:rsidRDefault="004939D5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5598.603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бюджетов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5,84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</w:tr>
      <w:tr w:rsidR="00E92646" w:rsidRPr="007E26BC" w:rsidTr="00236B7F">
        <w:trPr>
          <w:trHeight w:val="1095"/>
        </w:trPr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федерального </w:t>
            </w:r>
          </w:p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  <w:p w:rsidR="00967FEF" w:rsidRPr="007E26BC" w:rsidRDefault="00967FE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FB45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307,337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DB6DA4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249,510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DB6DA4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439,015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92646" w:rsidRPr="007E26BC" w:rsidTr="00236B7F">
        <w:trPr>
          <w:trHeight w:val="844"/>
        </w:trPr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  <w:p w:rsidR="00967FEF" w:rsidRPr="007E26BC" w:rsidRDefault="00DB6DA4" w:rsidP="00673BB6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390,993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E53B43" w:rsidP="00B9502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9,167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DB6DA4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27023,719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F57B5D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22493,788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22054,773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22054,773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22054,773</w:t>
            </w:r>
          </w:p>
        </w:tc>
      </w:tr>
    </w:tbl>
    <w:p w:rsidR="008E4FD0" w:rsidRPr="007E26BC" w:rsidRDefault="006F05F8" w:rsidP="00B7440B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"</w:t>
      </w:r>
    </w:p>
    <w:p w:rsidR="00453635" w:rsidRPr="007E26BC" w:rsidRDefault="00CF2850" w:rsidP="00453635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54CB0" w:rsidRPr="007E26B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50A9C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1B6C58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5.1.3. «Объем финансирования подпрограммы»</w:t>
      </w:r>
      <w:r w:rsidR="00453635" w:rsidRPr="007E26B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64FCD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5.1. Раздела 5 </w:t>
      </w:r>
      <w:r w:rsidR="00E43AB7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3635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</w:t>
      </w:r>
      <w:r w:rsidR="001B6C58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редакции: </w:t>
      </w:r>
    </w:p>
    <w:p w:rsidR="00453635" w:rsidRPr="007E26BC" w:rsidRDefault="00453635" w:rsidP="00453635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tbl>
      <w:tblPr>
        <w:tblStyle w:val="a6"/>
        <w:tblW w:w="9788" w:type="dxa"/>
        <w:tblInd w:w="-41" w:type="dxa"/>
        <w:tblLayout w:type="fixed"/>
        <w:tblLook w:val="04A0"/>
      </w:tblPr>
      <w:tblGrid>
        <w:gridCol w:w="1553"/>
        <w:gridCol w:w="1275"/>
        <w:gridCol w:w="1276"/>
        <w:gridCol w:w="1418"/>
        <w:gridCol w:w="1431"/>
        <w:gridCol w:w="1276"/>
        <w:gridCol w:w="1559"/>
      </w:tblGrid>
      <w:tr w:rsidR="00E92646" w:rsidRPr="007E26BC" w:rsidTr="00E65385">
        <w:tc>
          <w:tcPr>
            <w:tcW w:w="9788" w:type="dxa"/>
            <w:gridSpan w:val="7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DB6DA4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390,993</w:t>
            </w: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уб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том числе по годам и источникам финансирования, в тыс</w:t>
            </w:r>
            <w:proofErr w:type="gramStart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ублей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2646" w:rsidRPr="007E26BC" w:rsidTr="00E65385">
        <w:trPr>
          <w:trHeight w:val="378"/>
        </w:trPr>
        <w:tc>
          <w:tcPr>
            <w:tcW w:w="1553" w:type="dxa"/>
          </w:tcPr>
          <w:p w:rsidR="00CF2850" w:rsidRPr="007E26BC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1321</w:t>
            </w:r>
          </w:p>
        </w:tc>
        <w:tc>
          <w:tcPr>
            <w:tcW w:w="1275" w:type="dxa"/>
          </w:tcPr>
          <w:p w:rsidR="00CF2850" w:rsidRPr="007E26BC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2025г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</w:t>
            </w:r>
          </w:p>
          <w:p w:rsidR="00CF2850" w:rsidRPr="007E26BC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районного</w:t>
            </w:r>
          </w:p>
          <w:p w:rsidR="00CF2850" w:rsidRPr="007E26BC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F2850" w:rsidRPr="007E26BC" w:rsidRDefault="00CF2850" w:rsidP="009D07E8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19,766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областного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BD61C8" w:rsidRPr="007E26BC" w:rsidRDefault="00BD61C8" w:rsidP="009D07E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7A1A21" w:rsidP="009D07E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1316,224</w:t>
            </w:r>
          </w:p>
          <w:p w:rsidR="00BD61C8" w:rsidRPr="007E26BC" w:rsidRDefault="00BD61C8" w:rsidP="009D07E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CF2850" w:rsidRPr="007E26BC" w:rsidRDefault="00A3504A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5598.603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бюджетов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CF2850" w:rsidRPr="007E26BC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B9502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5,84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D1309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федерального </w:t>
            </w:r>
          </w:p>
          <w:p w:rsidR="00CF2850" w:rsidRPr="007E26BC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</w:t>
            </w:r>
            <w:r w:rsidR="00B7440B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  <w:p w:rsidR="00CF2850" w:rsidRPr="007E26BC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F05F8" w:rsidRPr="007E26BC" w:rsidRDefault="006F05F8" w:rsidP="006F05F8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</w:t>
            </w:r>
            <w:proofErr w:type="spellEnd"/>
          </w:p>
        </w:tc>
        <w:tc>
          <w:tcPr>
            <w:tcW w:w="1275" w:type="dxa"/>
          </w:tcPr>
          <w:p w:rsidR="00CF2850" w:rsidRPr="007E26BC" w:rsidRDefault="0079020B" w:rsidP="0079020B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CF2850" w:rsidRPr="007E26BC" w:rsidRDefault="00867E2F" w:rsidP="00867E2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249,510 </w:t>
            </w:r>
          </w:p>
        </w:tc>
        <w:tc>
          <w:tcPr>
            <w:tcW w:w="1418" w:type="dxa"/>
          </w:tcPr>
          <w:p w:rsidR="00CF2850" w:rsidRPr="007E26BC" w:rsidRDefault="00867E2F" w:rsidP="00867E2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439,015 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DB6DA4" w:rsidP="00673BB6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1390,993</w:t>
            </w:r>
          </w:p>
        </w:tc>
        <w:tc>
          <w:tcPr>
            <w:tcW w:w="1275" w:type="dxa"/>
          </w:tcPr>
          <w:p w:rsidR="006F05F8" w:rsidRPr="007E26BC" w:rsidRDefault="006F05F8" w:rsidP="00DB6DA4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D6742B" w:rsidP="006F05F8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 w:rsidR="007A1A21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570</w:t>
            </w:r>
            <w:r w:rsidR="007A1A21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9,167</w:t>
            </w:r>
          </w:p>
        </w:tc>
        <w:tc>
          <w:tcPr>
            <w:tcW w:w="1276" w:type="dxa"/>
          </w:tcPr>
          <w:p w:rsidR="00CF2850" w:rsidRPr="007E26BC" w:rsidRDefault="00DB6DA4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27023,719</w:t>
            </w:r>
          </w:p>
        </w:tc>
        <w:tc>
          <w:tcPr>
            <w:tcW w:w="1418" w:type="dxa"/>
          </w:tcPr>
          <w:p w:rsidR="00CF2850" w:rsidRPr="007E26BC" w:rsidRDefault="00DB6DA4" w:rsidP="00673BB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22493,788</w:t>
            </w:r>
          </w:p>
        </w:tc>
        <w:tc>
          <w:tcPr>
            <w:tcW w:w="1431" w:type="dxa"/>
          </w:tcPr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54,773</w:t>
            </w:r>
          </w:p>
        </w:tc>
        <w:tc>
          <w:tcPr>
            <w:tcW w:w="1276" w:type="dxa"/>
          </w:tcPr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54,773</w:t>
            </w:r>
          </w:p>
        </w:tc>
        <w:tc>
          <w:tcPr>
            <w:tcW w:w="1559" w:type="dxa"/>
          </w:tcPr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54,773</w:t>
            </w:r>
          </w:p>
        </w:tc>
      </w:tr>
    </w:tbl>
    <w:p w:rsidR="008E4FD0" w:rsidRPr="007E26BC" w:rsidRDefault="00D6742B" w:rsidP="00E0318F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p w:rsidR="008E4FD0" w:rsidRPr="007E26BC" w:rsidRDefault="008E4FD0" w:rsidP="00E0318F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6C58" w:rsidRPr="007E26BC" w:rsidRDefault="00CF2850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54CB0" w:rsidRPr="007E26B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6C58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26BC">
        <w:rPr>
          <w:rFonts w:ascii="Times New Roman" w:eastAsiaTheme="minorHAnsi" w:hAnsi="Times New Roman"/>
          <w:b/>
          <w:sz w:val="28"/>
          <w:szCs w:val="28"/>
          <w:lang w:eastAsia="en-US"/>
        </w:rPr>
        <w:t>Подпункт</w:t>
      </w:r>
      <w:r w:rsidR="001B6C58" w:rsidRPr="007E26B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5</w:t>
      </w:r>
      <w:r w:rsidR="00B87B5F" w:rsidRPr="007E26BC">
        <w:rPr>
          <w:rFonts w:ascii="Times New Roman" w:eastAsiaTheme="minorHAnsi" w:hAnsi="Times New Roman"/>
          <w:b/>
          <w:sz w:val="28"/>
          <w:szCs w:val="28"/>
          <w:lang w:eastAsia="en-US"/>
        </w:rPr>
        <w:t>.1.5. «</w:t>
      </w:r>
      <w:r w:rsidR="00B87B5F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Перечень мероприятий муниципальной </w:t>
      </w:r>
      <w:r w:rsidR="001B6C58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подпрограммы </w:t>
      </w:r>
      <w:r w:rsidR="00B87B5F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«Сохранение и развитие традиционной культуры на территории муниципального района «Перемышльский район»</w:t>
      </w:r>
      <w:r w:rsidR="003279FB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, пункта 5.1.раздела 5 «П</w:t>
      </w:r>
      <w:r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одпрограммы</w:t>
      </w:r>
      <w:r w:rsidR="003279FB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муниципальной программы»</w:t>
      </w:r>
      <w:r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,</w:t>
      </w:r>
      <w:r w:rsidR="00821B1B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изложить в следующей </w:t>
      </w:r>
      <w:r w:rsidR="001B6C58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редакции:</w:t>
      </w:r>
    </w:p>
    <w:p w:rsidR="006F05F8" w:rsidRPr="007E26BC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453635" w:rsidRPr="00C40638" w:rsidRDefault="00453635" w:rsidP="00F33570">
      <w:pPr>
        <w:ind w:left="142"/>
        <w:contextualSpacing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453635" w:rsidRPr="00C40638" w:rsidRDefault="00453635" w:rsidP="00453635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sectPr w:rsidR="006F05F8" w:rsidRPr="00C40638" w:rsidSect="006F05F8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453635" w:rsidRPr="007E26BC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635" w:rsidRPr="007E26BC" w:rsidRDefault="00046836" w:rsidP="000468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>«5.1.5.</w:t>
      </w:r>
      <w:r w:rsidR="00453635" w:rsidRPr="007E26BC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подпрограммы    «Сохранение и развитие традиционной </w:t>
      </w:r>
      <w:r w:rsidRPr="007E26BC">
        <w:rPr>
          <w:rFonts w:ascii="Times New Roman" w:hAnsi="Times New Roman"/>
          <w:b/>
          <w:sz w:val="28"/>
          <w:szCs w:val="28"/>
        </w:rPr>
        <w:t xml:space="preserve">культуры </w:t>
      </w:r>
      <w:r w:rsidR="00453635" w:rsidRPr="007E26BC">
        <w:rPr>
          <w:rFonts w:ascii="Times New Roman" w:hAnsi="Times New Roman"/>
          <w:b/>
          <w:sz w:val="28"/>
          <w:szCs w:val="28"/>
        </w:rPr>
        <w:t>на территории муниципального района «Перемышльский район»</w:t>
      </w:r>
      <w:r w:rsidRPr="007E26BC">
        <w:rPr>
          <w:rFonts w:ascii="Times New Roman" w:hAnsi="Times New Roman"/>
          <w:b/>
          <w:sz w:val="28"/>
          <w:szCs w:val="28"/>
        </w:rPr>
        <w:t xml:space="preserve"> </w:t>
      </w: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5"/>
        <w:tblW w:w="13858" w:type="dxa"/>
        <w:tblLayout w:type="fixed"/>
        <w:tblLook w:val="04A0"/>
      </w:tblPr>
      <w:tblGrid>
        <w:gridCol w:w="534"/>
        <w:gridCol w:w="2115"/>
        <w:gridCol w:w="1134"/>
        <w:gridCol w:w="1276"/>
        <w:gridCol w:w="1275"/>
        <w:gridCol w:w="1134"/>
        <w:gridCol w:w="1145"/>
        <w:gridCol w:w="993"/>
        <w:gridCol w:w="992"/>
        <w:gridCol w:w="992"/>
        <w:gridCol w:w="1134"/>
        <w:gridCol w:w="1134"/>
      </w:tblGrid>
      <w:tr w:rsidR="006F05F8" w:rsidRPr="007E26BC" w:rsidTr="00B7440B">
        <w:trPr>
          <w:trHeight w:val="1215"/>
        </w:trPr>
        <w:tc>
          <w:tcPr>
            <w:tcW w:w="534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15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E26B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E26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453635" w:rsidRPr="007E26BC" w:rsidRDefault="00453635" w:rsidP="00712262">
            <w:pPr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 том числе по годам реализации программы</w:t>
            </w:r>
            <w:r w:rsidR="00DB6DA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6F05F8" w:rsidRPr="007E26BC" w:rsidTr="00B7440B">
        <w:trPr>
          <w:trHeight w:val="569"/>
        </w:trPr>
        <w:tc>
          <w:tcPr>
            <w:tcW w:w="534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</w:tbl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5" w:rsidRPr="007E26BC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3858" w:type="dxa"/>
        <w:tblLayout w:type="fixed"/>
        <w:tblLook w:val="04A0"/>
      </w:tblPr>
      <w:tblGrid>
        <w:gridCol w:w="534"/>
        <w:gridCol w:w="2099"/>
        <w:gridCol w:w="1134"/>
        <w:gridCol w:w="1444"/>
        <w:gridCol w:w="1107"/>
        <w:gridCol w:w="1134"/>
        <w:gridCol w:w="1161"/>
        <w:gridCol w:w="993"/>
        <w:gridCol w:w="992"/>
        <w:gridCol w:w="992"/>
        <w:gridCol w:w="1134"/>
        <w:gridCol w:w="1134"/>
      </w:tblGrid>
      <w:tr w:rsidR="006F05F8" w:rsidRPr="007E26BC" w:rsidTr="007E26BC">
        <w:trPr>
          <w:trHeight w:val="2028"/>
        </w:trPr>
        <w:tc>
          <w:tcPr>
            <w:tcW w:w="534" w:type="dxa"/>
          </w:tcPr>
          <w:p w:rsidR="00453635" w:rsidRPr="007E26BC" w:rsidRDefault="000468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оказание услуг)учреждений культуры</w:t>
            </w: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Бюджет муниципального района «Перемышльский район»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6168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46598</w:t>
            </w:r>
            <w:r w:rsidR="00A3504A" w:rsidRPr="007E26BC">
              <w:rPr>
                <w:rFonts w:ascii="Times New Roman" w:hAnsi="Times New Roman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A3504A" w:rsidRPr="007E26BC" w:rsidRDefault="00A3504A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635" w:rsidRPr="007E26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61" w:type="dxa"/>
          </w:tcPr>
          <w:p w:rsidR="0045363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9339,37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04A" w:rsidRPr="007E26BC" w:rsidRDefault="00A3504A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456168" w:rsidP="00456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7019,975</w:t>
            </w:r>
          </w:p>
        </w:tc>
        <w:tc>
          <w:tcPr>
            <w:tcW w:w="992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456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</w:t>
            </w:r>
            <w:r w:rsidR="00456168" w:rsidRPr="007E26BC">
              <w:rPr>
                <w:rFonts w:ascii="Times New Roman" w:hAnsi="Times New Roman"/>
                <w:sz w:val="28"/>
                <w:szCs w:val="28"/>
              </w:rPr>
              <w:t>23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,</w:t>
            </w:r>
            <w:r w:rsidR="00456168" w:rsidRPr="007E26BC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63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7572,081</w:t>
            </w:r>
          </w:p>
        </w:tc>
        <w:tc>
          <w:tcPr>
            <w:tcW w:w="1134" w:type="dxa"/>
          </w:tcPr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7572,081</w:t>
            </w:r>
          </w:p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7572,081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17252,58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Ин</w:t>
            </w:r>
            <w:r w:rsidR="00D6742B" w:rsidRPr="007E26BC">
              <w:rPr>
                <w:rFonts w:ascii="Times New Roman" w:hAnsi="Times New Roman"/>
                <w:sz w:val="28"/>
                <w:szCs w:val="28"/>
              </w:rPr>
              <w:t xml:space="preserve">ые выплаты персоналу учреждений,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за исключением фонда оплаты труда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86,0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</w:t>
            </w:r>
            <w:r w:rsidR="006F05F8" w:rsidRPr="007E26BC">
              <w:rPr>
                <w:rFonts w:ascii="Times New Roman" w:hAnsi="Times New Roman"/>
                <w:sz w:val="28"/>
                <w:szCs w:val="28"/>
              </w:rPr>
              <w:t>ованию на выплаты по оплате труд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а работников и иные выплаты работникам учреждений</w:t>
            </w:r>
          </w:p>
        </w:tc>
        <w:tc>
          <w:tcPr>
            <w:tcW w:w="113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5210,28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Закупка товаров,</w:t>
            </w:r>
            <w:r w:rsidR="00732BA0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работ. Услуг в сфере информационно-коммуникационных технологий</w:t>
            </w:r>
          </w:p>
        </w:tc>
        <w:tc>
          <w:tcPr>
            <w:tcW w:w="113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624,0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Прочая закупка товаров,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и услуг</w:t>
            </w:r>
          </w:p>
        </w:tc>
        <w:tc>
          <w:tcPr>
            <w:tcW w:w="113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56168" w:rsidRPr="007E26BC" w:rsidRDefault="00456168" w:rsidP="009636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18916,03</w:t>
            </w:r>
          </w:p>
        </w:tc>
        <w:tc>
          <w:tcPr>
            <w:tcW w:w="1161" w:type="dxa"/>
          </w:tcPr>
          <w:p w:rsidR="004F662C" w:rsidRPr="007E26BC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3405,56</w:t>
            </w:r>
          </w:p>
        </w:tc>
        <w:tc>
          <w:tcPr>
            <w:tcW w:w="993" w:type="dxa"/>
          </w:tcPr>
          <w:p w:rsidR="004F662C" w:rsidRPr="007E26BC" w:rsidRDefault="00673BB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2670,165</w:t>
            </w:r>
          </w:p>
        </w:tc>
        <w:tc>
          <w:tcPr>
            <w:tcW w:w="992" w:type="dxa"/>
          </w:tcPr>
          <w:p w:rsidR="004F662C" w:rsidRPr="007E26BC" w:rsidRDefault="00456168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3173,492</w:t>
            </w:r>
          </w:p>
        </w:tc>
        <w:tc>
          <w:tcPr>
            <w:tcW w:w="992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3222,271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3222,271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3222,271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F662C" w:rsidRPr="007E26BC" w:rsidRDefault="00201BFD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Проведение мероприятий в сфере культуры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</w:t>
            </w:r>
            <w:r w:rsidR="0024718F" w:rsidRPr="007E26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F662C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Исполнение полномочий поселений по созданию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сельских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1B51C5" w:rsidRPr="007E26BC" w:rsidRDefault="0024718F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2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0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9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5,04</w:t>
            </w:r>
          </w:p>
        </w:tc>
        <w:tc>
          <w:tcPr>
            <w:tcW w:w="1161" w:type="dxa"/>
          </w:tcPr>
          <w:p w:rsidR="001B51C5" w:rsidRPr="007E26BC" w:rsidRDefault="001B51C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4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6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5,840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29917,392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4986.232 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учреждений,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за исключением 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>фонд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а оплаты труда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Взносы по обязательному страхованию на выплаты по оплате труда работникам и иные выплаты работникам учреждений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9035,052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Закупка товаров, рабо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>т услуг в сфере информационно-ко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ммуникационных технологий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Перемышльского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1272,0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5E3A3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E3A3C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8,596</w:t>
            </w:r>
          </w:p>
        </w:tc>
        <w:tc>
          <w:tcPr>
            <w:tcW w:w="1161" w:type="dxa"/>
          </w:tcPr>
          <w:p w:rsidR="001B51C5" w:rsidRPr="007E26BC" w:rsidRDefault="00B9502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7859</w:t>
            </w:r>
            <w:r w:rsidR="001B51C5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,766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6799,766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6799,766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6799,766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6799,766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6799,766</w:t>
            </w:r>
          </w:p>
        </w:tc>
      </w:tr>
      <w:tr w:rsidR="006F05F8" w:rsidRPr="007E26BC" w:rsidTr="007E26BC">
        <w:trPr>
          <w:trHeight w:val="840"/>
        </w:trPr>
        <w:tc>
          <w:tcPr>
            <w:tcW w:w="534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2099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Реализация мероприятий федеральной целевой  программы «Увековечение памяти погибших при защите Отечества на 2019-2024гг»</w:t>
            </w:r>
          </w:p>
        </w:tc>
        <w:tc>
          <w:tcPr>
            <w:tcW w:w="1134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110,651</w:t>
            </w:r>
          </w:p>
        </w:tc>
        <w:tc>
          <w:tcPr>
            <w:tcW w:w="1161" w:type="dxa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34,149</w:t>
            </w:r>
          </w:p>
        </w:tc>
        <w:tc>
          <w:tcPr>
            <w:tcW w:w="993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992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462"/>
        </w:trPr>
        <w:tc>
          <w:tcPr>
            <w:tcW w:w="5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E6F7E" w:rsidRPr="007E26BC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134" w:type="dxa"/>
          </w:tcPr>
          <w:p w:rsidR="009E6F7E" w:rsidRPr="007E26BC" w:rsidRDefault="00673BB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995,862</w:t>
            </w:r>
          </w:p>
        </w:tc>
        <w:tc>
          <w:tcPr>
            <w:tcW w:w="1161" w:type="dxa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307,337</w:t>
            </w:r>
          </w:p>
        </w:tc>
        <w:tc>
          <w:tcPr>
            <w:tcW w:w="993" w:type="dxa"/>
          </w:tcPr>
          <w:p w:rsidR="009E6F7E" w:rsidRPr="007E26BC" w:rsidRDefault="0006435A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439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015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335"/>
        </w:trPr>
        <w:tc>
          <w:tcPr>
            <w:tcW w:w="5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E6F7E" w:rsidRPr="007E26BC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840"/>
        </w:trPr>
        <w:tc>
          <w:tcPr>
            <w:tcW w:w="534" w:type="dxa"/>
            <w:vMerge w:val="restart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9" w:type="dxa"/>
            <w:vMerge w:val="restart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50тысяч человек</w:t>
            </w:r>
          </w:p>
        </w:tc>
        <w:tc>
          <w:tcPr>
            <w:tcW w:w="1134" w:type="dxa"/>
            <w:vMerge w:val="restart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  <w:vMerge w:val="restart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1B51C5" w:rsidRPr="007E26BC" w:rsidRDefault="007A1A21" w:rsidP="003178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635,751</w:t>
            </w:r>
          </w:p>
        </w:tc>
        <w:tc>
          <w:tcPr>
            <w:tcW w:w="1161" w:type="dxa"/>
          </w:tcPr>
          <w:p w:rsidR="001B51C5" w:rsidRPr="007E26BC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146,247</w:t>
            </w:r>
          </w:p>
        </w:tc>
        <w:tc>
          <w:tcPr>
            <w:tcW w:w="993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98,764</w:t>
            </w:r>
          </w:p>
        </w:tc>
        <w:tc>
          <w:tcPr>
            <w:tcW w:w="992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992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</w:tr>
      <w:tr w:rsidR="006F05F8" w:rsidRPr="007E26BC" w:rsidTr="007E26BC">
        <w:trPr>
          <w:trHeight w:val="806"/>
        </w:trPr>
        <w:tc>
          <w:tcPr>
            <w:tcW w:w="534" w:type="dxa"/>
            <w:vMerge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B51C5" w:rsidRPr="007E26BC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5721,763</w:t>
            </w:r>
          </w:p>
        </w:tc>
        <w:tc>
          <w:tcPr>
            <w:tcW w:w="1161" w:type="dxa"/>
          </w:tcPr>
          <w:p w:rsidR="001B51C5" w:rsidRPr="007E26BC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1316,224</w:t>
            </w:r>
          </w:p>
        </w:tc>
        <w:tc>
          <w:tcPr>
            <w:tcW w:w="993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888,871</w:t>
            </w:r>
          </w:p>
        </w:tc>
        <w:tc>
          <w:tcPr>
            <w:tcW w:w="992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992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</w:tr>
      <w:tr w:rsidR="006F05F8" w:rsidRPr="007E26BC" w:rsidTr="007E26BC">
        <w:trPr>
          <w:trHeight w:val="806"/>
        </w:trPr>
        <w:tc>
          <w:tcPr>
            <w:tcW w:w="5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9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культуры (обеспечение учреждений культуры в рамках федерального проекта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качественного нового уровня развития инфраструктуры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44" w:type="dxa"/>
          </w:tcPr>
          <w:p w:rsidR="006B05A2" w:rsidRPr="007E26BC" w:rsidRDefault="006B05A2" w:rsidP="00E54C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</w:t>
            </w:r>
            <w:r w:rsidR="00E54CB0" w:rsidRPr="007E26BC">
              <w:rPr>
                <w:rFonts w:ascii="Times New Roman" w:hAnsi="Times New Roman"/>
                <w:sz w:val="28"/>
                <w:szCs w:val="28"/>
              </w:rPr>
              <w:t>Культурно-досуговый центр Перемыш</w:t>
            </w:r>
            <w:r w:rsidR="00E54CB0"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льского района»</w:t>
            </w:r>
          </w:p>
        </w:tc>
        <w:tc>
          <w:tcPr>
            <w:tcW w:w="1107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ипального района «Перемышльский район»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4709,732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</w:tc>
        <w:tc>
          <w:tcPr>
            <w:tcW w:w="1161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4709,732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6361D" w:rsidRPr="007E26BC" w:rsidRDefault="0096361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A9C" w:rsidRPr="007E26BC" w:rsidRDefault="00050A9C" w:rsidP="00050A9C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9D0C74" w:rsidRPr="007E26BC" w:rsidSect="006F05F8">
          <w:pgSz w:w="16838" w:h="11906" w:orient="landscape"/>
          <w:pgMar w:top="1133" w:right="1134" w:bottom="850" w:left="1134" w:header="708" w:footer="708" w:gutter="0"/>
          <w:cols w:space="708"/>
          <w:docGrid w:linePitch="360"/>
        </w:sectPr>
      </w:pP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</w:t>
      </w:r>
      <w:r w:rsidR="007303F7" w:rsidRPr="007E26BC">
        <w:rPr>
          <w:rFonts w:ascii="Times New Roman" w:hAnsi="Times New Roman"/>
          <w:sz w:val="28"/>
          <w:szCs w:val="28"/>
        </w:rPr>
        <w:t xml:space="preserve"> в силу с момента его опубликования </w:t>
      </w:r>
      <w:r w:rsidRPr="007E26BC">
        <w:rPr>
          <w:rFonts w:ascii="Times New Roman" w:hAnsi="Times New Roman"/>
          <w:sz w:val="28"/>
          <w:szCs w:val="28"/>
        </w:rPr>
        <w:t xml:space="preserve"> и распространяетс</w:t>
      </w:r>
      <w:r w:rsidR="007303F7" w:rsidRPr="007E26BC">
        <w:rPr>
          <w:rFonts w:ascii="Times New Roman" w:hAnsi="Times New Roman"/>
          <w:sz w:val="28"/>
          <w:szCs w:val="28"/>
        </w:rPr>
        <w:t xml:space="preserve">я на правоотношения с </w:t>
      </w:r>
      <w:r w:rsidR="00AB7F5A" w:rsidRPr="007E26BC">
        <w:rPr>
          <w:rFonts w:ascii="Times New Roman" w:hAnsi="Times New Roman"/>
          <w:sz w:val="28"/>
          <w:szCs w:val="28"/>
        </w:rPr>
        <w:t>20</w:t>
      </w:r>
      <w:r w:rsidR="007303F7" w:rsidRPr="007E26BC">
        <w:rPr>
          <w:rFonts w:ascii="Times New Roman" w:hAnsi="Times New Roman"/>
          <w:sz w:val="28"/>
          <w:szCs w:val="28"/>
        </w:rPr>
        <w:t xml:space="preserve"> </w:t>
      </w:r>
      <w:r w:rsidR="00F64668" w:rsidRPr="007E26BC">
        <w:rPr>
          <w:rFonts w:ascii="Times New Roman" w:hAnsi="Times New Roman"/>
          <w:sz w:val="28"/>
          <w:szCs w:val="28"/>
        </w:rPr>
        <w:t>ию</w:t>
      </w:r>
      <w:r w:rsidR="00050A9C" w:rsidRPr="007E26BC">
        <w:rPr>
          <w:rFonts w:ascii="Times New Roman" w:hAnsi="Times New Roman"/>
          <w:sz w:val="28"/>
          <w:szCs w:val="28"/>
        </w:rPr>
        <w:t>л</w:t>
      </w:r>
      <w:r w:rsidR="00F64668" w:rsidRPr="007E26BC">
        <w:rPr>
          <w:rFonts w:ascii="Times New Roman" w:hAnsi="Times New Roman"/>
          <w:sz w:val="28"/>
          <w:szCs w:val="28"/>
        </w:rPr>
        <w:t>я</w:t>
      </w:r>
      <w:r w:rsidR="007303F7" w:rsidRPr="007E26BC">
        <w:rPr>
          <w:rFonts w:ascii="Times New Roman" w:hAnsi="Times New Roman"/>
          <w:sz w:val="28"/>
          <w:szCs w:val="28"/>
        </w:rPr>
        <w:t xml:space="preserve"> </w:t>
      </w:r>
      <w:r w:rsidRPr="007E26BC">
        <w:rPr>
          <w:rFonts w:ascii="Times New Roman" w:hAnsi="Times New Roman"/>
          <w:sz w:val="28"/>
          <w:szCs w:val="28"/>
        </w:rPr>
        <w:t>2020года.</w:t>
      </w:r>
    </w:p>
    <w:p w:rsidR="00F33570" w:rsidRPr="007E26BC" w:rsidRDefault="00F33570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t>3.</w:t>
      </w:r>
      <w:proofErr w:type="gramStart"/>
      <w:r w:rsidRPr="007E2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26B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«Перемышльский район» </w:t>
      </w: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t>И.Г. Гусева.</w:t>
      </w: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F33570" w:rsidRPr="007E26BC" w:rsidRDefault="00F33570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7E26BC" w:rsidRDefault="00D6742B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 xml:space="preserve">Зам. </w:t>
      </w:r>
      <w:r w:rsidR="001B6C58" w:rsidRPr="007E26BC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 w:rsidR="00D6742B" w:rsidRPr="007E26BC">
        <w:rPr>
          <w:rFonts w:ascii="Times New Roman" w:hAnsi="Times New Roman"/>
          <w:b/>
          <w:sz w:val="28"/>
          <w:szCs w:val="28"/>
        </w:rPr>
        <w:t xml:space="preserve">В.Л. </w:t>
      </w:r>
      <w:proofErr w:type="gramStart"/>
      <w:r w:rsidR="00D6742B" w:rsidRPr="007E26BC">
        <w:rPr>
          <w:rFonts w:ascii="Times New Roman" w:hAnsi="Times New Roman"/>
          <w:b/>
          <w:sz w:val="28"/>
          <w:szCs w:val="28"/>
        </w:rPr>
        <w:t>Голубев</w:t>
      </w:r>
      <w:proofErr w:type="gramEnd"/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69" w:rsidRDefault="009E5B69" w:rsidP="00F33570">
      <w:pPr>
        <w:jc w:val="both"/>
      </w:pPr>
    </w:p>
    <w:sectPr w:rsidR="009E5B69" w:rsidSect="006570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88E"/>
    <w:multiLevelType w:val="multilevel"/>
    <w:tmpl w:val="6E14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705"/>
    <w:rsid w:val="000033BE"/>
    <w:rsid w:val="00004B2C"/>
    <w:rsid w:val="00014AD1"/>
    <w:rsid w:val="00023E8C"/>
    <w:rsid w:val="00026650"/>
    <w:rsid w:val="00046836"/>
    <w:rsid w:val="00050A9C"/>
    <w:rsid w:val="0006435A"/>
    <w:rsid w:val="00084E0E"/>
    <w:rsid w:val="000B7743"/>
    <w:rsid w:val="000E3452"/>
    <w:rsid w:val="0011362C"/>
    <w:rsid w:val="0013418D"/>
    <w:rsid w:val="00151264"/>
    <w:rsid w:val="00164FCD"/>
    <w:rsid w:val="0017096B"/>
    <w:rsid w:val="001B2545"/>
    <w:rsid w:val="001B51C5"/>
    <w:rsid w:val="001B6C58"/>
    <w:rsid w:val="001C0BFD"/>
    <w:rsid w:val="001D569D"/>
    <w:rsid w:val="001E180B"/>
    <w:rsid w:val="001F23CB"/>
    <w:rsid w:val="00201BFD"/>
    <w:rsid w:val="00224155"/>
    <w:rsid w:val="00236B7F"/>
    <w:rsid w:val="0024718F"/>
    <w:rsid w:val="00260BE6"/>
    <w:rsid w:val="002A7B19"/>
    <w:rsid w:val="002A7CE2"/>
    <w:rsid w:val="002B4221"/>
    <w:rsid w:val="002D4A77"/>
    <w:rsid w:val="002E0E53"/>
    <w:rsid w:val="002F296E"/>
    <w:rsid w:val="002F5C36"/>
    <w:rsid w:val="00303B69"/>
    <w:rsid w:val="003117EA"/>
    <w:rsid w:val="003168DA"/>
    <w:rsid w:val="00317555"/>
    <w:rsid w:val="003178B1"/>
    <w:rsid w:val="00321F8C"/>
    <w:rsid w:val="00322172"/>
    <w:rsid w:val="003279FB"/>
    <w:rsid w:val="00331173"/>
    <w:rsid w:val="00337C16"/>
    <w:rsid w:val="00355ABC"/>
    <w:rsid w:val="00357CC0"/>
    <w:rsid w:val="00392D7B"/>
    <w:rsid w:val="00393D5A"/>
    <w:rsid w:val="003961B4"/>
    <w:rsid w:val="003D1C6F"/>
    <w:rsid w:val="003E1D84"/>
    <w:rsid w:val="00453635"/>
    <w:rsid w:val="00456168"/>
    <w:rsid w:val="00474803"/>
    <w:rsid w:val="0048185F"/>
    <w:rsid w:val="00490FC2"/>
    <w:rsid w:val="004939D5"/>
    <w:rsid w:val="004E2C3A"/>
    <w:rsid w:val="004F662C"/>
    <w:rsid w:val="00514A25"/>
    <w:rsid w:val="0053126F"/>
    <w:rsid w:val="00534273"/>
    <w:rsid w:val="0054342A"/>
    <w:rsid w:val="00543FF8"/>
    <w:rsid w:val="0054494F"/>
    <w:rsid w:val="005542FB"/>
    <w:rsid w:val="00565611"/>
    <w:rsid w:val="00594E97"/>
    <w:rsid w:val="005956FA"/>
    <w:rsid w:val="005D014D"/>
    <w:rsid w:val="005E3A3C"/>
    <w:rsid w:val="006220DE"/>
    <w:rsid w:val="00622B00"/>
    <w:rsid w:val="00635B22"/>
    <w:rsid w:val="0065706B"/>
    <w:rsid w:val="00673BB6"/>
    <w:rsid w:val="00692B11"/>
    <w:rsid w:val="006A67BD"/>
    <w:rsid w:val="006B05A2"/>
    <w:rsid w:val="006C0B06"/>
    <w:rsid w:val="006D0BF9"/>
    <w:rsid w:val="006F05F8"/>
    <w:rsid w:val="006F373F"/>
    <w:rsid w:val="007007A7"/>
    <w:rsid w:val="00712262"/>
    <w:rsid w:val="007303F7"/>
    <w:rsid w:val="00730BAF"/>
    <w:rsid w:val="00732BA0"/>
    <w:rsid w:val="00755923"/>
    <w:rsid w:val="007576E2"/>
    <w:rsid w:val="0079020B"/>
    <w:rsid w:val="00792260"/>
    <w:rsid w:val="007A12D0"/>
    <w:rsid w:val="007A1A21"/>
    <w:rsid w:val="007B1052"/>
    <w:rsid w:val="007B7719"/>
    <w:rsid w:val="007C3557"/>
    <w:rsid w:val="007E26BC"/>
    <w:rsid w:val="007E6946"/>
    <w:rsid w:val="00803702"/>
    <w:rsid w:val="0082068B"/>
    <w:rsid w:val="00821B1B"/>
    <w:rsid w:val="008233C2"/>
    <w:rsid w:val="0083446B"/>
    <w:rsid w:val="00847EDA"/>
    <w:rsid w:val="0085262F"/>
    <w:rsid w:val="00852852"/>
    <w:rsid w:val="00867E2F"/>
    <w:rsid w:val="008705AD"/>
    <w:rsid w:val="008736F4"/>
    <w:rsid w:val="008851E8"/>
    <w:rsid w:val="008A56C8"/>
    <w:rsid w:val="008B35EA"/>
    <w:rsid w:val="008B4E0C"/>
    <w:rsid w:val="008E4FD0"/>
    <w:rsid w:val="0096361D"/>
    <w:rsid w:val="00967FEF"/>
    <w:rsid w:val="009A2525"/>
    <w:rsid w:val="009C5C0E"/>
    <w:rsid w:val="009D05BD"/>
    <w:rsid w:val="009D07E8"/>
    <w:rsid w:val="009D0C74"/>
    <w:rsid w:val="009E5B69"/>
    <w:rsid w:val="009E6F7E"/>
    <w:rsid w:val="00A03BA5"/>
    <w:rsid w:val="00A3504A"/>
    <w:rsid w:val="00A64519"/>
    <w:rsid w:val="00A64584"/>
    <w:rsid w:val="00AA464C"/>
    <w:rsid w:val="00AB7F5A"/>
    <w:rsid w:val="00AE024E"/>
    <w:rsid w:val="00B263E1"/>
    <w:rsid w:val="00B63990"/>
    <w:rsid w:val="00B648C4"/>
    <w:rsid w:val="00B7440B"/>
    <w:rsid w:val="00B853FB"/>
    <w:rsid w:val="00B87B5F"/>
    <w:rsid w:val="00B9183E"/>
    <w:rsid w:val="00B95025"/>
    <w:rsid w:val="00B951B0"/>
    <w:rsid w:val="00BA64EF"/>
    <w:rsid w:val="00BB5CAC"/>
    <w:rsid w:val="00BD61C8"/>
    <w:rsid w:val="00C01966"/>
    <w:rsid w:val="00C072DC"/>
    <w:rsid w:val="00C25B2F"/>
    <w:rsid w:val="00C40638"/>
    <w:rsid w:val="00C4299E"/>
    <w:rsid w:val="00C53F4E"/>
    <w:rsid w:val="00C854BA"/>
    <w:rsid w:val="00C95DDC"/>
    <w:rsid w:val="00CB5D2B"/>
    <w:rsid w:val="00CB5D5E"/>
    <w:rsid w:val="00CC1146"/>
    <w:rsid w:val="00CD6E79"/>
    <w:rsid w:val="00CF0705"/>
    <w:rsid w:val="00CF2850"/>
    <w:rsid w:val="00D13096"/>
    <w:rsid w:val="00D2470B"/>
    <w:rsid w:val="00D329C9"/>
    <w:rsid w:val="00D6742B"/>
    <w:rsid w:val="00D76FFF"/>
    <w:rsid w:val="00D8466C"/>
    <w:rsid w:val="00DB6DA4"/>
    <w:rsid w:val="00E0318F"/>
    <w:rsid w:val="00E155B1"/>
    <w:rsid w:val="00E24384"/>
    <w:rsid w:val="00E30A54"/>
    <w:rsid w:val="00E43AB7"/>
    <w:rsid w:val="00E53B43"/>
    <w:rsid w:val="00E54CB0"/>
    <w:rsid w:val="00E65385"/>
    <w:rsid w:val="00E87BB0"/>
    <w:rsid w:val="00E92646"/>
    <w:rsid w:val="00EA0890"/>
    <w:rsid w:val="00EE48D0"/>
    <w:rsid w:val="00F002E8"/>
    <w:rsid w:val="00F026BD"/>
    <w:rsid w:val="00F05B30"/>
    <w:rsid w:val="00F12C4B"/>
    <w:rsid w:val="00F271C1"/>
    <w:rsid w:val="00F33570"/>
    <w:rsid w:val="00F55859"/>
    <w:rsid w:val="00F57B5D"/>
    <w:rsid w:val="00F64668"/>
    <w:rsid w:val="00F6558E"/>
    <w:rsid w:val="00F75805"/>
    <w:rsid w:val="00F7779D"/>
    <w:rsid w:val="00F81AE0"/>
    <w:rsid w:val="00F84A86"/>
    <w:rsid w:val="00F9284B"/>
    <w:rsid w:val="00F9287B"/>
    <w:rsid w:val="00FB45A7"/>
    <w:rsid w:val="00FD1215"/>
    <w:rsid w:val="00FD2F23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1CF89CEE8641FED97E8CE546F9DADCAA1ACCBB719DC72C2F74DF153A6B310BD5EA1792C062772645551230CC45D23ACA362C0B5FD622Au8L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F255-FD5F-43EB-8C01-A71BB09E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2020-07-20T09:27:00Z</cp:lastPrinted>
  <dcterms:created xsi:type="dcterms:W3CDTF">2020-08-12T08:07:00Z</dcterms:created>
  <dcterms:modified xsi:type="dcterms:W3CDTF">2020-08-12T08:07:00Z</dcterms:modified>
</cp:coreProperties>
</file>