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15" w:rsidRDefault="00617615" w:rsidP="00617615">
      <w:pPr>
        <w:pStyle w:val="2"/>
        <w:rPr>
          <w:b w:val="0"/>
          <w:color w:val="000000"/>
          <w:sz w:val="32"/>
          <w:szCs w:val="32"/>
        </w:rPr>
      </w:pPr>
    </w:p>
    <w:p w:rsidR="00617615" w:rsidRDefault="00617615" w:rsidP="00617615">
      <w:pPr>
        <w:pStyle w:val="ad"/>
        <w:ind w:left="180"/>
      </w:pPr>
      <w:r>
        <w:rPr>
          <w:b w:val="0"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615" w:rsidRDefault="00617615" w:rsidP="00617615">
      <w:pPr>
        <w:pStyle w:val="ad"/>
        <w:jc w:val="left"/>
      </w:pPr>
    </w:p>
    <w:p w:rsidR="00617615" w:rsidRDefault="00617615" w:rsidP="00617615">
      <w:pPr>
        <w:pStyle w:val="ad"/>
        <w:ind w:left="180"/>
        <w:rPr>
          <w:lang w:val="ru-RU"/>
        </w:rPr>
      </w:pPr>
    </w:p>
    <w:p w:rsidR="00617615" w:rsidRDefault="00617615" w:rsidP="00617615">
      <w:pPr>
        <w:pStyle w:val="ad"/>
        <w:ind w:left="180"/>
        <w:rPr>
          <w:lang w:val="ru-RU"/>
        </w:rPr>
      </w:pPr>
    </w:p>
    <w:p w:rsidR="00617615" w:rsidRPr="00617615" w:rsidRDefault="00617615" w:rsidP="00617615">
      <w:pPr>
        <w:pStyle w:val="ad"/>
        <w:ind w:left="180"/>
        <w:rPr>
          <w:lang w:val="ru-RU"/>
        </w:rPr>
      </w:pPr>
      <w:r w:rsidRPr="00617615">
        <w:rPr>
          <w:lang w:val="ru-RU"/>
        </w:rPr>
        <w:t>АДМИНИСТРАЦИЯ</w:t>
      </w:r>
    </w:p>
    <w:p w:rsidR="00617615" w:rsidRPr="00617615" w:rsidRDefault="00617615" w:rsidP="00617615">
      <w:pPr>
        <w:pStyle w:val="ad"/>
        <w:ind w:left="180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(исполнительно-распорядительный орган)</w:t>
      </w:r>
    </w:p>
    <w:p w:rsidR="00617615" w:rsidRPr="00617615" w:rsidRDefault="00617615" w:rsidP="00617615">
      <w:pPr>
        <w:pStyle w:val="ad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муниципального района «Перемышльский район»</w:t>
      </w:r>
    </w:p>
    <w:p w:rsidR="00617615" w:rsidRPr="00617615" w:rsidRDefault="00617615" w:rsidP="00617615">
      <w:pPr>
        <w:pStyle w:val="ad"/>
        <w:rPr>
          <w:b w:val="0"/>
          <w:sz w:val="30"/>
          <w:lang w:val="ru-RU"/>
        </w:rPr>
      </w:pPr>
    </w:p>
    <w:p w:rsidR="00617615" w:rsidRPr="00617615" w:rsidRDefault="00617615" w:rsidP="00617615">
      <w:pPr>
        <w:pStyle w:val="ad"/>
        <w:rPr>
          <w:sz w:val="40"/>
          <w:lang w:val="ru-RU"/>
        </w:rPr>
      </w:pPr>
      <w:r w:rsidRPr="00617615">
        <w:rPr>
          <w:sz w:val="40"/>
          <w:lang w:val="ru-RU"/>
        </w:rPr>
        <w:t>ПОСТАНОВЛЕНИЕ</w:t>
      </w:r>
    </w:p>
    <w:p w:rsidR="00617615" w:rsidRPr="00617615" w:rsidRDefault="00617615" w:rsidP="00617615">
      <w:pPr>
        <w:pStyle w:val="ad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с. Перемышль</w:t>
      </w:r>
    </w:p>
    <w:p w:rsidR="00617615" w:rsidRPr="00617615" w:rsidRDefault="00617615" w:rsidP="00617615">
      <w:pPr>
        <w:pStyle w:val="ad"/>
        <w:jc w:val="both"/>
        <w:rPr>
          <w:b w:val="0"/>
          <w:szCs w:val="28"/>
          <w:lang w:val="ru-RU"/>
        </w:rPr>
      </w:pPr>
    </w:p>
    <w:p w:rsidR="00617615" w:rsidRPr="00F24BE6" w:rsidRDefault="00617615" w:rsidP="00617615">
      <w:pPr>
        <w:pStyle w:val="ad"/>
        <w:jc w:val="both"/>
        <w:rPr>
          <w:b w:val="0"/>
          <w:sz w:val="30"/>
          <w:u w:val="single"/>
          <w:lang w:val="ru-RU"/>
        </w:rPr>
      </w:pPr>
      <w:r w:rsidRPr="00617615">
        <w:rPr>
          <w:b w:val="0"/>
          <w:sz w:val="30"/>
          <w:lang w:val="ru-RU"/>
        </w:rPr>
        <w:t>«</w:t>
      </w:r>
      <w:r w:rsidR="0032209D">
        <w:rPr>
          <w:b w:val="0"/>
          <w:sz w:val="30"/>
          <w:lang w:val="ru-RU"/>
        </w:rPr>
        <w:t>27</w:t>
      </w:r>
      <w:r w:rsidRPr="00617615">
        <w:rPr>
          <w:b w:val="0"/>
          <w:sz w:val="30"/>
          <w:lang w:val="ru-RU"/>
        </w:rPr>
        <w:t>»</w:t>
      </w:r>
      <w:r w:rsidR="0032209D">
        <w:rPr>
          <w:b w:val="0"/>
          <w:sz w:val="30"/>
          <w:lang w:val="ru-RU"/>
        </w:rPr>
        <w:t xml:space="preserve">    </w:t>
      </w:r>
      <w:r w:rsidR="0032209D" w:rsidRPr="0032209D">
        <w:rPr>
          <w:b w:val="0"/>
          <w:sz w:val="30"/>
          <w:lang w:val="ru-RU"/>
        </w:rPr>
        <w:t>января</w:t>
      </w:r>
      <w:r w:rsidR="0032209D">
        <w:rPr>
          <w:b w:val="0"/>
          <w:sz w:val="30"/>
          <w:lang w:val="ru-RU"/>
        </w:rPr>
        <w:t xml:space="preserve">    </w:t>
      </w:r>
      <w:r>
        <w:rPr>
          <w:b w:val="0"/>
          <w:sz w:val="30"/>
          <w:lang w:val="ru-RU"/>
        </w:rPr>
        <w:t xml:space="preserve"> </w:t>
      </w:r>
      <w:r w:rsidRPr="00617615">
        <w:rPr>
          <w:b w:val="0"/>
          <w:sz w:val="30"/>
          <w:lang w:val="ru-RU"/>
        </w:rPr>
        <w:t>20</w:t>
      </w:r>
      <w:r w:rsidR="00AB620A">
        <w:rPr>
          <w:b w:val="0"/>
          <w:sz w:val="30"/>
          <w:lang w:val="ru-RU"/>
        </w:rPr>
        <w:t>20</w:t>
      </w:r>
      <w:r w:rsidRPr="00617615">
        <w:rPr>
          <w:b w:val="0"/>
          <w:sz w:val="30"/>
          <w:lang w:val="ru-RU"/>
        </w:rPr>
        <w:t xml:space="preserve"> г.                                                              № </w:t>
      </w:r>
      <w:r>
        <w:rPr>
          <w:b w:val="0"/>
          <w:sz w:val="30"/>
          <w:lang w:val="ru-RU"/>
        </w:rPr>
        <w:t>_</w:t>
      </w:r>
      <w:r w:rsidR="0032209D">
        <w:rPr>
          <w:b w:val="0"/>
          <w:sz w:val="30"/>
          <w:lang w:val="ru-RU"/>
        </w:rPr>
        <w:t>39</w:t>
      </w:r>
      <w:r>
        <w:rPr>
          <w:b w:val="0"/>
          <w:sz w:val="30"/>
          <w:lang w:val="ru-RU"/>
        </w:rPr>
        <w:t>_</w:t>
      </w:r>
    </w:p>
    <w:p w:rsidR="00617615" w:rsidRDefault="00F54EBD" w:rsidP="00617615">
      <w:pPr>
        <w:pStyle w:val="ConsPlusTitle"/>
        <w:outlineLvl w:val="0"/>
      </w:pPr>
      <w:r>
        <w:t xml:space="preserve"> </w:t>
      </w:r>
    </w:p>
    <w:p w:rsidR="00E52013" w:rsidRDefault="00617615" w:rsidP="00E52013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 xml:space="preserve">Об утверждении муниципальной </w:t>
      </w:r>
      <w:r w:rsidR="00E52013">
        <w:rPr>
          <w:sz w:val="28"/>
          <w:szCs w:val="28"/>
        </w:rPr>
        <w:t>п</w:t>
      </w:r>
      <w:r w:rsidRPr="00A64A24">
        <w:rPr>
          <w:sz w:val="28"/>
          <w:szCs w:val="28"/>
        </w:rPr>
        <w:t>рограммы</w:t>
      </w:r>
      <w:r w:rsidR="00E52013">
        <w:rPr>
          <w:sz w:val="28"/>
          <w:szCs w:val="28"/>
        </w:rPr>
        <w:t xml:space="preserve"> </w:t>
      </w:r>
    </w:p>
    <w:p w:rsidR="00E52013" w:rsidRDefault="00617615" w:rsidP="00617615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>«Комплексное развитие</w:t>
      </w:r>
      <w:r w:rsidR="00E52013">
        <w:rPr>
          <w:sz w:val="28"/>
          <w:szCs w:val="28"/>
        </w:rPr>
        <w:t xml:space="preserve"> </w:t>
      </w:r>
      <w:r w:rsidRPr="00A64A24">
        <w:rPr>
          <w:sz w:val="28"/>
          <w:szCs w:val="28"/>
        </w:rPr>
        <w:t>сельских территорий</w:t>
      </w:r>
      <w:r w:rsidR="00E52013">
        <w:rPr>
          <w:sz w:val="28"/>
          <w:szCs w:val="28"/>
        </w:rPr>
        <w:t xml:space="preserve"> </w:t>
      </w:r>
      <w:r w:rsidRPr="00A64A24">
        <w:rPr>
          <w:sz w:val="28"/>
          <w:szCs w:val="28"/>
        </w:rPr>
        <w:t xml:space="preserve">в </w:t>
      </w:r>
    </w:p>
    <w:p w:rsidR="00E52013" w:rsidRDefault="00E52013" w:rsidP="00617615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</w:t>
      </w:r>
      <w:r w:rsidR="00617615" w:rsidRPr="00A64A24">
        <w:rPr>
          <w:sz w:val="28"/>
          <w:szCs w:val="28"/>
        </w:rPr>
        <w:t>Перемышльск</w:t>
      </w:r>
      <w:r>
        <w:rPr>
          <w:sz w:val="28"/>
          <w:szCs w:val="28"/>
        </w:rPr>
        <w:t>ий</w:t>
      </w:r>
      <w:r w:rsidR="00617615" w:rsidRPr="00A64A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17615" w:rsidRPr="00A64A24">
        <w:rPr>
          <w:sz w:val="28"/>
          <w:szCs w:val="28"/>
        </w:rPr>
        <w:t xml:space="preserve"> </w:t>
      </w:r>
    </w:p>
    <w:p w:rsidR="00F54EBD" w:rsidRPr="00A64A24" w:rsidRDefault="00617615" w:rsidP="00617615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>Калужской области»</w:t>
      </w:r>
    </w:p>
    <w:p w:rsidR="00F54EBD" w:rsidRDefault="00F54EBD" w:rsidP="00F54EBD">
      <w:pPr>
        <w:pStyle w:val="ConsPlusTitle"/>
        <w:jc w:val="center"/>
        <w:outlineLvl w:val="0"/>
      </w:pPr>
    </w:p>
    <w:p w:rsidR="008327E6" w:rsidRDefault="00617615" w:rsidP="00E52013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Cs w:val="26"/>
        </w:rPr>
        <w:t xml:space="preserve">      </w:t>
      </w:r>
      <w:proofErr w:type="gramStart"/>
      <w:r w:rsidR="008327E6" w:rsidRPr="00617615">
        <w:rPr>
          <w:b w:val="0"/>
          <w:sz w:val="28"/>
          <w:szCs w:val="28"/>
        </w:rPr>
        <w:t>В соответствии</w:t>
      </w:r>
      <w:r w:rsidR="008327E6">
        <w:rPr>
          <w:b w:val="0"/>
          <w:sz w:val="28"/>
          <w:szCs w:val="28"/>
        </w:rPr>
        <w:t xml:space="preserve"> </w:t>
      </w:r>
      <w:r w:rsidR="008327E6" w:rsidRPr="008327E6">
        <w:rPr>
          <w:b w:val="0"/>
          <w:sz w:val="28"/>
          <w:szCs w:val="28"/>
        </w:rPr>
        <w:t>со ст. 179 Бюджетного кодекса Российской Федерации, Федеральным законом от 06 октября 2003 года № 131 –ФЗ «Об общих принципах местного самоуправления в Российской Федерации»,  Решение</w:t>
      </w:r>
      <w:r w:rsidR="00FA361E">
        <w:rPr>
          <w:b w:val="0"/>
          <w:sz w:val="28"/>
          <w:szCs w:val="28"/>
        </w:rPr>
        <w:t>м</w:t>
      </w:r>
      <w:r w:rsidR="008327E6" w:rsidRPr="008327E6">
        <w:rPr>
          <w:b w:val="0"/>
          <w:sz w:val="28"/>
          <w:szCs w:val="28"/>
        </w:rPr>
        <w:t xml:space="preserve"> районного Собрания №</w:t>
      </w:r>
      <w:r w:rsidR="00F841A8">
        <w:rPr>
          <w:b w:val="0"/>
          <w:sz w:val="28"/>
          <w:szCs w:val="28"/>
        </w:rPr>
        <w:t xml:space="preserve"> 239 </w:t>
      </w:r>
      <w:r w:rsidR="008327E6" w:rsidRPr="008327E6">
        <w:rPr>
          <w:b w:val="0"/>
          <w:sz w:val="28"/>
          <w:szCs w:val="28"/>
        </w:rPr>
        <w:t>от</w:t>
      </w:r>
      <w:r w:rsidR="00F841A8">
        <w:rPr>
          <w:b w:val="0"/>
          <w:sz w:val="28"/>
          <w:szCs w:val="28"/>
        </w:rPr>
        <w:t xml:space="preserve"> «23» декабря 2019 года</w:t>
      </w:r>
      <w:r w:rsidR="008327E6" w:rsidRPr="008327E6">
        <w:rPr>
          <w:b w:val="0"/>
          <w:sz w:val="28"/>
          <w:szCs w:val="28"/>
        </w:rPr>
        <w:t xml:space="preserve"> «О бюджете</w:t>
      </w:r>
      <w:r w:rsidR="00F841A8">
        <w:rPr>
          <w:b w:val="0"/>
          <w:sz w:val="28"/>
          <w:szCs w:val="28"/>
        </w:rPr>
        <w:t xml:space="preserve"> </w:t>
      </w:r>
      <w:r w:rsidR="00F841A8" w:rsidRPr="00F841A8">
        <w:rPr>
          <w:b w:val="0"/>
          <w:sz w:val="28"/>
          <w:szCs w:val="28"/>
        </w:rPr>
        <w:t>муниципального района «Перемышльский район» на 2020 год и на плановый период 2021 и 2022 годов</w:t>
      </w:r>
      <w:r w:rsidR="00F841A8">
        <w:rPr>
          <w:b w:val="0"/>
          <w:sz w:val="28"/>
          <w:szCs w:val="28"/>
        </w:rPr>
        <w:t>»</w:t>
      </w:r>
      <w:r w:rsidR="008327E6" w:rsidRPr="008327E6">
        <w:rPr>
          <w:b w:val="0"/>
          <w:sz w:val="28"/>
          <w:szCs w:val="28"/>
        </w:rPr>
        <w:t>,  Постановлением администрации муниципального района «Перемышльский район» от 11.10.2019</w:t>
      </w:r>
      <w:proofErr w:type="gramEnd"/>
      <w:r w:rsidR="008327E6" w:rsidRPr="008327E6">
        <w:rPr>
          <w:b w:val="0"/>
          <w:sz w:val="28"/>
          <w:szCs w:val="28"/>
        </w:rPr>
        <w:t xml:space="preserve">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</w:t>
      </w:r>
      <w:proofErr w:type="gramStart"/>
      <w:r w:rsidR="008327E6" w:rsidRPr="008327E6">
        <w:rPr>
          <w:b w:val="0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="008327E6" w:rsidRPr="008327E6">
        <w:rPr>
          <w:b w:val="0"/>
          <w:sz w:val="28"/>
          <w:szCs w:val="28"/>
        </w:rPr>
        <w:t xml:space="preserve"> района «Перемышльский район»</w:t>
      </w:r>
      <w:r w:rsidR="008327E6" w:rsidRPr="00617615">
        <w:rPr>
          <w:b w:val="0"/>
          <w:sz w:val="28"/>
          <w:szCs w:val="28"/>
        </w:rPr>
        <w:t>,</w:t>
      </w:r>
      <w:r w:rsidR="008327E6">
        <w:rPr>
          <w:b w:val="0"/>
          <w:sz w:val="28"/>
          <w:szCs w:val="28"/>
        </w:rPr>
        <w:t xml:space="preserve"> в целях создания условий комплексного развития сельских территорий Перемышльского района, администрация муниципального района </w:t>
      </w:r>
    </w:p>
    <w:p w:rsidR="003053D6" w:rsidRPr="003053D6" w:rsidRDefault="003053D6" w:rsidP="003053D6">
      <w:pPr>
        <w:ind w:firstLine="709"/>
        <w:jc w:val="center"/>
        <w:rPr>
          <w:b/>
          <w:szCs w:val="28"/>
          <w:lang w:val="ru-RU"/>
        </w:rPr>
      </w:pPr>
      <w:r w:rsidRPr="003053D6">
        <w:rPr>
          <w:b/>
          <w:szCs w:val="28"/>
          <w:lang w:val="ru-RU"/>
        </w:rPr>
        <w:t>ПОСТАНОВЛЯЕТ:</w:t>
      </w:r>
    </w:p>
    <w:p w:rsidR="003053D6" w:rsidRPr="00617615" w:rsidRDefault="003053D6" w:rsidP="003053D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053D6" w:rsidRPr="003053D6" w:rsidRDefault="003053D6" w:rsidP="003053D6">
      <w:pPr>
        <w:widowControl w:val="0"/>
        <w:numPr>
          <w:ilvl w:val="0"/>
          <w:numId w:val="22"/>
        </w:numPr>
        <w:overflowPunct/>
        <w:ind w:left="0" w:firstLine="426"/>
        <w:jc w:val="both"/>
        <w:textAlignment w:val="auto"/>
        <w:rPr>
          <w:sz w:val="28"/>
          <w:szCs w:val="28"/>
          <w:lang w:val="ru-RU"/>
        </w:rPr>
      </w:pPr>
      <w:r w:rsidRPr="003053D6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муниципальную</w:t>
      </w:r>
      <w:r w:rsidR="00A64A24">
        <w:rPr>
          <w:sz w:val="28"/>
          <w:szCs w:val="28"/>
          <w:lang w:val="ru-RU"/>
        </w:rPr>
        <w:t xml:space="preserve"> программу «Комплексное развитие сельских территорий в </w:t>
      </w:r>
      <w:r w:rsidR="00E52013">
        <w:rPr>
          <w:sz w:val="28"/>
          <w:szCs w:val="28"/>
          <w:lang w:val="ru-RU"/>
        </w:rPr>
        <w:t>муниципальном районе «</w:t>
      </w:r>
      <w:r w:rsidR="00A64A24">
        <w:rPr>
          <w:sz w:val="28"/>
          <w:szCs w:val="28"/>
          <w:lang w:val="ru-RU"/>
        </w:rPr>
        <w:t>Перемышльск</w:t>
      </w:r>
      <w:r w:rsidR="00E52013">
        <w:rPr>
          <w:sz w:val="28"/>
          <w:szCs w:val="28"/>
          <w:lang w:val="ru-RU"/>
        </w:rPr>
        <w:t>ий</w:t>
      </w:r>
      <w:r w:rsidR="00A64A24">
        <w:rPr>
          <w:sz w:val="28"/>
          <w:szCs w:val="28"/>
          <w:lang w:val="ru-RU"/>
        </w:rPr>
        <w:t xml:space="preserve"> район</w:t>
      </w:r>
      <w:r w:rsidR="00E52013">
        <w:rPr>
          <w:sz w:val="28"/>
          <w:szCs w:val="28"/>
          <w:lang w:val="ru-RU"/>
        </w:rPr>
        <w:t xml:space="preserve">» </w:t>
      </w:r>
      <w:r w:rsidR="00A64A24">
        <w:rPr>
          <w:sz w:val="28"/>
          <w:szCs w:val="28"/>
          <w:lang w:val="ru-RU"/>
        </w:rPr>
        <w:t>Калужской области»</w:t>
      </w:r>
      <w:r>
        <w:rPr>
          <w:sz w:val="28"/>
          <w:szCs w:val="28"/>
          <w:lang w:val="ru-RU"/>
        </w:rPr>
        <w:t xml:space="preserve"> </w:t>
      </w:r>
      <w:r w:rsidRPr="003053D6">
        <w:rPr>
          <w:sz w:val="28"/>
          <w:szCs w:val="28"/>
          <w:lang w:val="ru-RU"/>
        </w:rPr>
        <w:t xml:space="preserve"> (прилагается).</w:t>
      </w:r>
    </w:p>
    <w:p w:rsidR="003053D6" w:rsidRPr="003053D6" w:rsidRDefault="003053D6" w:rsidP="003053D6">
      <w:pPr>
        <w:widowControl w:val="0"/>
        <w:numPr>
          <w:ilvl w:val="0"/>
          <w:numId w:val="22"/>
        </w:numPr>
        <w:overflowPunct/>
        <w:ind w:left="0" w:firstLine="426"/>
        <w:jc w:val="both"/>
        <w:textAlignment w:val="auto"/>
        <w:rPr>
          <w:sz w:val="28"/>
          <w:szCs w:val="28"/>
          <w:lang w:val="ru-RU"/>
        </w:rPr>
      </w:pPr>
      <w:r w:rsidRPr="003053D6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</w:t>
      </w:r>
      <w:r w:rsidR="00A64A24">
        <w:rPr>
          <w:sz w:val="28"/>
          <w:szCs w:val="28"/>
          <w:lang w:val="ru-RU"/>
        </w:rPr>
        <w:t>20</w:t>
      </w:r>
      <w:r w:rsidRPr="003053D6">
        <w:rPr>
          <w:sz w:val="28"/>
          <w:szCs w:val="28"/>
          <w:lang w:val="ru-RU"/>
        </w:rPr>
        <w:t xml:space="preserve"> года.</w:t>
      </w:r>
    </w:p>
    <w:p w:rsidR="003053D6" w:rsidRPr="00E52013" w:rsidRDefault="003053D6" w:rsidP="003053D6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right="221" w:firstLine="426"/>
        <w:jc w:val="both"/>
        <w:rPr>
          <w:b/>
          <w:color w:val="000000"/>
        </w:rPr>
      </w:pPr>
      <w:r>
        <w:rPr>
          <w:bCs/>
          <w:sz w:val="28"/>
          <w:szCs w:val="28"/>
        </w:rPr>
        <w:t xml:space="preserve"> </w:t>
      </w:r>
      <w:proofErr w:type="gramStart"/>
      <w:r w:rsidRPr="007147B3">
        <w:rPr>
          <w:sz w:val="28"/>
          <w:szCs w:val="28"/>
        </w:rPr>
        <w:t>Контроль за</w:t>
      </w:r>
      <w:proofErr w:type="gramEnd"/>
      <w:r w:rsidRPr="007147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заведующего отделом аграрной политики, социального обустройства села администрации муниципального района  </w:t>
      </w:r>
      <w:proofErr w:type="spellStart"/>
      <w:r w:rsidRPr="007147B3">
        <w:rPr>
          <w:sz w:val="28"/>
          <w:szCs w:val="28"/>
        </w:rPr>
        <w:t>Алхимова</w:t>
      </w:r>
      <w:proofErr w:type="spellEnd"/>
      <w:r w:rsidRPr="007147B3">
        <w:rPr>
          <w:sz w:val="28"/>
          <w:szCs w:val="28"/>
        </w:rPr>
        <w:t xml:space="preserve"> А.В.</w:t>
      </w:r>
    </w:p>
    <w:p w:rsidR="00E52013" w:rsidRPr="008D4B4B" w:rsidRDefault="00E52013" w:rsidP="00E52013">
      <w:pPr>
        <w:widowControl w:val="0"/>
        <w:shd w:val="clear" w:color="auto" w:fill="FFFFFF"/>
        <w:tabs>
          <w:tab w:val="left" w:pos="426"/>
        </w:tabs>
        <w:spacing w:before="5"/>
        <w:ind w:left="426" w:right="221"/>
        <w:jc w:val="both"/>
        <w:rPr>
          <w:b/>
          <w:color w:val="000000"/>
          <w:lang w:val="ru-RU"/>
        </w:rPr>
      </w:pPr>
    </w:p>
    <w:p w:rsidR="00A64A24" w:rsidRPr="00045819" w:rsidRDefault="00A64A24" w:rsidP="00A64A24">
      <w:pPr>
        <w:pStyle w:val="Style5"/>
        <w:widowControl/>
        <w:tabs>
          <w:tab w:val="left" w:pos="9356"/>
        </w:tabs>
        <w:jc w:val="both"/>
        <w:rPr>
          <w:rStyle w:val="FontStyle17"/>
          <w:b/>
          <w:sz w:val="30"/>
          <w:szCs w:val="30"/>
        </w:rPr>
      </w:pPr>
      <w:r w:rsidRPr="00045819">
        <w:rPr>
          <w:rStyle w:val="FontStyle17"/>
          <w:b/>
          <w:sz w:val="30"/>
          <w:szCs w:val="30"/>
        </w:rPr>
        <w:t>Глава администрации</w:t>
      </w:r>
    </w:p>
    <w:p w:rsidR="00A64A24" w:rsidRDefault="00A64A24" w:rsidP="00A64A24">
      <w:pPr>
        <w:pStyle w:val="Style6"/>
        <w:widowControl/>
        <w:tabs>
          <w:tab w:val="left" w:pos="686"/>
        </w:tabs>
        <w:spacing w:line="322" w:lineRule="exact"/>
        <w:ind w:firstLine="0"/>
        <w:rPr>
          <w:rStyle w:val="FontStyle17"/>
          <w:b/>
          <w:sz w:val="30"/>
          <w:szCs w:val="30"/>
        </w:rPr>
      </w:pPr>
      <w:r w:rsidRPr="00045819">
        <w:rPr>
          <w:rStyle w:val="FontStyle17"/>
          <w:b/>
          <w:sz w:val="30"/>
          <w:szCs w:val="30"/>
        </w:rPr>
        <w:t xml:space="preserve">муниципального района                                                       Н.В. </w:t>
      </w:r>
      <w:proofErr w:type="spellStart"/>
      <w:r w:rsidRPr="00045819">
        <w:rPr>
          <w:rStyle w:val="FontStyle17"/>
          <w:b/>
          <w:sz w:val="30"/>
          <w:szCs w:val="30"/>
        </w:rPr>
        <w:t>Бадеева</w:t>
      </w:r>
      <w:proofErr w:type="spellEnd"/>
    </w:p>
    <w:p w:rsidR="00F30709" w:rsidRPr="00137F0C" w:rsidRDefault="00F30709" w:rsidP="00F30709">
      <w:pPr>
        <w:rPr>
          <w:sz w:val="24"/>
          <w:szCs w:val="24"/>
          <w:lang w:val="ru-RU"/>
        </w:rPr>
        <w:sectPr w:rsidR="00F30709" w:rsidRPr="00137F0C" w:rsidSect="00E52013">
          <w:footerReference w:type="default" r:id="rId9"/>
          <w:pgSz w:w="11906" w:h="16838"/>
          <w:pgMar w:top="568" w:right="567" w:bottom="709" w:left="1134" w:header="709" w:footer="709" w:gutter="0"/>
          <w:cols w:space="708"/>
          <w:titlePg/>
          <w:docGrid w:linePitch="360"/>
        </w:sectPr>
      </w:pPr>
    </w:p>
    <w:p w:rsidR="00F516FD" w:rsidRPr="00137F0C" w:rsidRDefault="00F516FD" w:rsidP="00F516FD">
      <w:pPr>
        <w:pStyle w:val="ConsPlusNormal"/>
        <w:jc w:val="right"/>
      </w:pPr>
      <w:r w:rsidRPr="00137F0C">
        <w:lastRenderedPageBreak/>
        <w:t>Приложение</w:t>
      </w:r>
    </w:p>
    <w:p w:rsidR="00F516FD" w:rsidRPr="00137F0C" w:rsidRDefault="00F516FD" w:rsidP="00F516FD">
      <w:pPr>
        <w:pStyle w:val="ConsPlusNormal"/>
        <w:jc w:val="right"/>
      </w:pPr>
      <w:r w:rsidRPr="00137F0C">
        <w:t>к постановлению</w:t>
      </w:r>
    </w:p>
    <w:p w:rsidR="003F0B01" w:rsidRDefault="003F0B01" w:rsidP="003F0B01">
      <w:pPr>
        <w:pStyle w:val="ConsPlusNormal"/>
        <w:jc w:val="right"/>
      </w:pPr>
      <w:r>
        <w:t>администрации</w:t>
      </w:r>
    </w:p>
    <w:p w:rsidR="003F0B01" w:rsidRDefault="003F0B01" w:rsidP="003F0B01">
      <w:pPr>
        <w:pStyle w:val="ConsPlusNormal"/>
        <w:jc w:val="right"/>
      </w:pPr>
      <w:r>
        <w:t>муниципального района</w:t>
      </w:r>
    </w:p>
    <w:p w:rsidR="003F0B01" w:rsidRDefault="002A0206" w:rsidP="003F0B01">
      <w:pPr>
        <w:pStyle w:val="ConsPlusNormal"/>
        <w:jc w:val="right"/>
      </w:pPr>
      <w:r>
        <w:t>«</w:t>
      </w:r>
      <w:r w:rsidR="0060083D">
        <w:t>Перемышльском</w:t>
      </w:r>
      <w:r w:rsidR="003F0B01">
        <w:t xml:space="preserve"> район</w:t>
      </w:r>
      <w:r>
        <w:t>»</w:t>
      </w:r>
    </w:p>
    <w:p w:rsidR="003F0B01" w:rsidRDefault="003F0B01" w:rsidP="00F516FD">
      <w:pPr>
        <w:pStyle w:val="ConsPlusNormal"/>
        <w:jc w:val="right"/>
      </w:pPr>
    </w:p>
    <w:p w:rsidR="00F516FD" w:rsidRPr="00137F0C" w:rsidRDefault="00F516FD" w:rsidP="00F516FD">
      <w:pPr>
        <w:pStyle w:val="ConsPlusNormal"/>
        <w:jc w:val="right"/>
      </w:pPr>
      <w:r w:rsidRPr="00137F0C">
        <w:t xml:space="preserve"> </w:t>
      </w:r>
    </w:p>
    <w:p w:rsidR="00F516FD" w:rsidRPr="00137F0C" w:rsidRDefault="00F516FD" w:rsidP="00F516FD">
      <w:pPr>
        <w:pStyle w:val="ConsPlusNormal"/>
        <w:jc w:val="right"/>
      </w:pPr>
      <w:r w:rsidRPr="00137F0C">
        <w:t xml:space="preserve">от </w:t>
      </w:r>
      <w:r w:rsidR="0032209D">
        <w:t>27.01.2020г.</w:t>
      </w:r>
      <w:r w:rsidRPr="00137F0C">
        <w:t xml:space="preserve">  № _</w:t>
      </w:r>
      <w:r w:rsidR="0032209D">
        <w:t>39</w:t>
      </w:r>
      <w:r w:rsidRPr="00137F0C">
        <w:t>__</w:t>
      </w:r>
    </w:p>
    <w:p w:rsidR="00F516FD" w:rsidRDefault="00F516FD" w:rsidP="00F516FD">
      <w:pPr>
        <w:rPr>
          <w:lang w:val="ru-RU"/>
        </w:rPr>
      </w:pPr>
    </w:p>
    <w:p w:rsidR="00F516FD" w:rsidRPr="00137F0C" w:rsidRDefault="00F516FD" w:rsidP="00F516FD">
      <w:pPr>
        <w:rPr>
          <w:lang w:val="ru-RU"/>
        </w:rPr>
      </w:pPr>
    </w:p>
    <w:p w:rsidR="003F0B01" w:rsidRDefault="003F0B01" w:rsidP="003F0B01">
      <w:pPr>
        <w:pStyle w:val="ConsPlusTitle"/>
        <w:jc w:val="center"/>
      </w:pPr>
      <w:r>
        <w:t>МУНИЦИПАЛЬНАЯ ПРОГРАММА</w:t>
      </w:r>
    </w:p>
    <w:p w:rsidR="00466F27" w:rsidRPr="003F0B01" w:rsidRDefault="006678B2" w:rsidP="00466F27">
      <w:pPr>
        <w:pStyle w:val="ConsPlusTitle"/>
        <w:jc w:val="center"/>
      </w:pPr>
      <w:r w:rsidRPr="003F0B01">
        <w:t>«</w:t>
      </w:r>
      <w:r w:rsidR="0087633F" w:rsidRPr="003F0B01">
        <w:t>КОМПЛЕКСНОЕ РАЗВИТИЕ СЕЛЬСКИХ ТЕРРИТОРИЙ</w:t>
      </w:r>
    </w:p>
    <w:p w:rsidR="00E52013" w:rsidRDefault="003F0B01" w:rsidP="00F516FD">
      <w:pPr>
        <w:pStyle w:val="ConsPlusTitle"/>
        <w:jc w:val="center"/>
      </w:pPr>
      <w:r>
        <w:t xml:space="preserve">В </w:t>
      </w:r>
      <w:r w:rsidR="00E52013">
        <w:t>МУНИЦИПАЛЬНОМ РАЙОНЕ «</w:t>
      </w:r>
      <w:r w:rsidR="0060083D">
        <w:t>ПЕРЕМЫШЛЬСК</w:t>
      </w:r>
      <w:r w:rsidR="00E52013">
        <w:t>ИЙ РАЙОН»</w:t>
      </w:r>
    </w:p>
    <w:p w:rsidR="006C0041" w:rsidRPr="003F0B01" w:rsidRDefault="003F0B01" w:rsidP="00F516FD">
      <w:pPr>
        <w:pStyle w:val="ConsPlusTitle"/>
        <w:jc w:val="center"/>
      </w:pPr>
      <w:r w:rsidRPr="003F0B01">
        <w:t xml:space="preserve"> </w:t>
      </w:r>
      <w:r w:rsidR="00F516FD" w:rsidRPr="003F0B01">
        <w:t>КАЛУЖСКОЙ ОБЛАСТИ</w:t>
      </w:r>
      <w:r w:rsidR="006678B2" w:rsidRPr="003F0B01">
        <w:t>»</w:t>
      </w:r>
    </w:p>
    <w:p w:rsidR="00F516FD" w:rsidRPr="00137F0C" w:rsidRDefault="006C0041" w:rsidP="00F516FD">
      <w:pPr>
        <w:pStyle w:val="ConsPlusTitle"/>
        <w:jc w:val="center"/>
      </w:pPr>
      <w: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557B99" w:rsidRPr="00137F0C" w:rsidRDefault="003F0B01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муниципальной</w:t>
      </w:r>
      <w:r w:rsidR="00557B99" w:rsidRPr="00137F0C">
        <w:rPr>
          <w:b/>
          <w:szCs w:val="26"/>
          <w:lang w:val="ru-RU"/>
        </w:rPr>
        <w:t xml:space="preserve"> программы </w:t>
      </w:r>
    </w:p>
    <w:p w:rsidR="0087633F" w:rsidRPr="00137F0C" w:rsidRDefault="006678B2" w:rsidP="0087633F">
      <w:pPr>
        <w:pStyle w:val="ConsPlusTitle"/>
        <w:jc w:val="center"/>
      </w:pPr>
      <w:r>
        <w:t>«</w:t>
      </w:r>
      <w:r w:rsidR="0087633F">
        <w:t>КОМПЛЕКСНОЕ РАЗВИТИЕ СЕЛЬСКИХ ТЕРРИТОРИЙ</w:t>
      </w:r>
    </w:p>
    <w:p w:rsidR="00E52013" w:rsidRDefault="003F0B01" w:rsidP="00E52013">
      <w:pPr>
        <w:pStyle w:val="ConsPlusTitle"/>
        <w:jc w:val="center"/>
      </w:pPr>
      <w:r>
        <w:t xml:space="preserve">В </w:t>
      </w:r>
      <w:r w:rsidR="00E52013">
        <w:t>МУНИЦИПАЛЬНОМ РАЙОНЕ «ПЕРЕМЫШЛЬСКИЙ РАЙОН»</w:t>
      </w:r>
    </w:p>
    <w:p w:rsidR="00E52013" w:rsidRPr="003F0B01" w:rsidRDefault="00E52013" w:rsidP="00E52013">
      <w:pPr>
        <w:pStyle w:val="ConsPlusTitle"/>
        <w:jc w:val="center"/>
      </w:pPr>
      <w:r w:rsidRPr="003F0B01">
        <w:t xml:space="preserve"> КАЛУЖСКОЙ ОБЛАСТИ»</w:t>
      </w:r>
    </w:p>
    <w:p w:rsidR="00557B99" w:rsidRPr="00137F0C" w:rsidRDefault="007B7B36" w:rsidP="00557B99">
      <w:pPr>
        <w:jc w:val="center"/>
        <w:rPr>
          <w:b/>
          <w:szCs w:val="26"/>
          <w:lang w:val="ru-RU"/>
        </w:rPr>
      </w:pPr>
      <w:r w:rsidRPr="0032209D">
        <w:rPr>
          <w:lang w:val="ru-RU"/>
        </w:rPr>
        <w:t>(далее -  муниципальная программа)</w:t>
      </w:r>
    </w:p>
    <w:p w:rsidR="00083C75" w:rsidRPr="000E7E42" w:rsidRDefault="00083C75" w:rsidP="00083C75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5"/>
        <w:gridCol w:w="1744"/>
        <w:gridCol w:w="992"/>
        <w:gridCol w:w="852"/>
        <w:gridCol w:w="851"/>
        <w:gridCol w:w="850"/>
        <w:gridCol w:w="851"/>
        <w:gridCol w:w="850"/>
        <w:gridCol w:w="851"/>
      </w:tblGrid>
      <w:tr w:rsidR="00083C75" w:rsidRPr="0032209D" w:rsidTr="008D4B4B">
        <w:trPr>
          <w:trHeight w:val="1118"/>
        </w:trPr>
        <w:tc>
          <w:tcPr>
            <w:tcW w:w="2365" w:type="dxa"/>
          </w:tcPr>
          <w:p w:rsidR="00083C75" w:rsidRPr="00083C75" w:rsidRDefault="00083C75" w:rsidP="003F0B01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1. Ответственный исполнитель </w:t>
            </w:r>
            <w:r w:rsidR="003F0B01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930FF8" w:rsidRDefault="00930FF8" w:rsidP="00930FF8">
            <w:pPr>
              <w:overflowPunct/>
              <w:textAlignment w:val="auto"/>
              <w:rPr>
                <w:szCs w:val="26"/>
                <w:lang w:val="ru-RU"/>
              </w:rPr>
            </w:pPr>
            <w:r w:rsidRPr="00CF3466">
              <w:rPr>
                <w:szCs w:val="26"/>
                <w:lang w:val="ru-RU"/>
              </w:rPr>
              <w:t>Отдел аграрной политики</w:t>
            </w:r>
            <w:r>
              <w:rPr>
                <w:szCs w:val="26"/>
                <w:lang w:val="ru-RU"/>
              </w:rPr>
              <w:t>,</w:t>
            </w:r>
            <w:r w:rsidRPr="00CF3466">
              <w:rPr>
                <w:szCs w:val="26"/>
                <w:lang w:val="ru-RU"/>
              </w:rPr>
              <w:t xml:space="preserve"> социального обустройства села администрации муниципального района «</w:t>
            </w:r>
            <w:r>
              <w:rPr>
                <w:szCs w:val="26"/>
                <w:lang w:val="ru-RU"/>
              </w:rPr>
              <w:t>Перемышльский</w:t>
            </w:r>
            <w:r w:rsidRPr="00CF3466">
              <w:rPr>
                <w:szCs w:val="26"/>
                <w:lang w:val="ru-RU"/>
              </w:rPr>
              <w:t xml:space="preserve"> район»</w:t>
            </w:r>
          </w:p>
          <w:p w:rsidR="00083C75" w:rsidRPr="00083C75" w:rsidRDefault="00083C75" w:rsidP="0060083D">
            <w:pPr>
              <w:pStyle w:val="ConsPlusNormal"/>
              <w:rPr>
                <w:szCs w:val="26"/>
              </w:rPr>
            </w:pP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2. Соисполнители </w:t>
            </w:r>
            <w:r w:rsidR="003F0B01">
              <w:rPr>
                <w:szCs w:val="26"/>
              </w:rPr>
              <w:t>муниципальной</w:t>
            </w:r>
            <w:r w:rsidR="003F0B01" w:rsidRPr="00083C75">
              <w:rPr>
                <w:szCs w:val="26"/>
              </w:rPr>
              <w:t xml:space="preserve"> </w:t>
            </w:r>
            <w:r w:rsidRPr="00083C75">
              <w:rPr>
                <w:szCs w:val="26"/>
              </w:rPr>
              <w:t>программы</w:t>
            </w:r>
          </w:p>
        </w:tc>
        <w:tc>
          <w:tcPr>
            <w:tcW w:w="7841" w:type="dxa"/>
            <w:gridSpan w:val="8"/>
          </w:tcPr>
          <w:p w:rsidR="002D57F2" w:rsidRPr="00930FF8" w:rsidRDefault="002D57F2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аграрной политики, социального обустройства села администрации муниципального района «Перемышльский район»</w:t>
            </w:r>
          </w:p>
          <w:p w:rsidR="00D338EC" w:rsidRPr="00930FF8" w:rsidRDefault="00D338EC" w:rsidP="00D338EC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архитектуры и градостроительства администрации муниципального района «Перемышльский район»;</w:t>
            </w:r>
          </w:p>
          <w:p w:rsidR="00D338EC" w:rsidRPr="00930FF8" w:rsidRDefault="00D338EC" w:rsidP="00D338EC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жилищно-коммунального хозяйства</w:t>
            </w:r>
            <w:r w:rsidRPr="00930FF8">
              <w:rPr>
                <w:b/>
                <w:szCs w:val="26"/>
                <w:lang w:val="ru-RU"/>
              </w:rPr>
              <w:t xml:space="preserve"> </w:t>
            </w:r>
            <w:r w:rsidRPr="00930FF8">
              <w:rPr>
                <w:szCs w:val="26"/>
                <w:lang w:val="ru-RU"/>
              </w:rPr>
              <w:t>администрации муниципального района «Перемышльский район»;</w:t>
            </w:r>
          </w:p>
          <w:p w:rsidR="00D338EC" w:rsidRDefault="00930FF8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образования, молодежной политики и охраны прав детства муниципального района «Перемышльский район»;</w:t>
            </w:r>
          </w:p>
          <w:p w:rsidR="00930FF8" w:rsidRPr="00930FF8" w:rsidRDefault="00930FF8" w:rsidP="00930FF8">
            <w:pPr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культуры, молодежи и спорта муниципального района «Перемышльский район»;</w:t>
            </w:r>
          </w:p>
          <w:p w:rsidR="00B90CDF" w:rsidRPr="00930FF8" w:rsidRDefault="002D57F2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Администрации муниципальных образований сельских поселений Перемышльского района</w:t>
            </w: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3. Цели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176191" w:rsidP="00176191">
            <w:pPr>
              <w:pStyle w:val="ConsPlusNormal"/>
              <w:rPr>
                <w:b/>
                <w:szCs w:val="26"/>
              </w:rPr>
            </w:pPr>
            <w:r>
              <w:rPr>
                <w:szCs w:val="26"/>
              </w:rPr>
              <w:t xml:space="preserve">Создание условий для </w:t>
            </w:r>
            <w:r w:rsidR="00AB570A">
              <w:rPr>
                <w:szCs w:val="26"/>
              </w:rPr>
              <w:t xml:space="preserve">повышения </w:t>
            </w:r>
            <w:r w:rsidR="00AB570A">
              <w:t>качества жизни сельского населения</w:t>
            </w:r>
          </w:p>
        </w:tc>
      </w:tr>
      <w:tr w:rsidR="00083C75" w:rsidRPr="0032209D" w:rsidTr="00317D44">
        <w:trPr>
          <w:trHeight w:val="862"/>
        </w:trPr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4. Задачи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1)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2)</w:t>
            </w:r>
            <w:r>
              <w:rPr>
                <w:szCs w:val="26"/>
                <w:lang w:val="ru-RU"/>
              </w:rPr>
              <w:t xml:space="preserve"> </w:t>
            </w:r>
            <w:r w:rsidR="00521928">
              <w:rPr>
                <w:szCs w:val="26"/>
                <w:lang w:val="ru-RU"/>
              </w:rPr>
              <w:t>П</w:t>
            </w:r>
            <w:r w:rsidR="00521928" w:rsidRPr="00083C75">
              <w:rPr>
                <w:szCs w:val="26"/>
                <w:lang w:val="ru-RU"/>
              </w:rPr>
              <w:t>овышение уровня занятости сельского населения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75786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3)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Повышение уровня</w:t>
            </w:r>
            <w:r w:rsidR="0075786E">
              <w:rPr>
                <w:szCs w:val="26"/>
                <w:lang w:val="ru-RU"/>
              </w:rPr>
              <w:t xml:space="preserve"> комплексного</w:t>
            </w:r>
            <w:r w:rsidRPr="00083C75">
              <w:rPr>
                <w:szCs w:val="26"/>
                <w:lang w:val="ru-RU"/>
              </w:rPr>
              <w:t xml:space="preserve"> </w:t>
            </w:r>
            <w:r w:rsidR="0075786E">
              <w:rPr>
                <w:szCs w:val="26"/>
                <w:lang w:val="ru-RU"/>
              </w:rPr>
              <w:t>обустройства</w:t>
            </w:r>
            <w:r w:rsidR="0075786E" w:rsidRPr="0075786E"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 xml:space="preserve">сельских </w:t>
            </w:r>
            <w:r w:rsidRPr="00083C75">
              <w:rPr>
                <w:szCs w:val="26"/>
                <w:lang w:val="ru-RU"/>
              </w:rPr>
              <w:lastRenderedPageBreak/>
              <w:t>территорий</w:t>
            </w:r>
          </w:p>
        </w:tc>
      </w:tr>
      <w:tr w:rsidR="00083C75" w:rsidRPr="0032209D" w:rsidTr="00317D44">
        <w:trPr>
          <w:trHeight w:val="920"/>
        </w:trPr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lastRenderedPageBreak/>
              <w:t xml:space="preserve">5. Подпрограммы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1) </w:t>
            </w:r>
            <w:r w:rsidR="006678B2">
              <w:rPr>
                <w:szCs w:val="26"/>
              </w:rPr>
              <w:t>«</w:t>
            </w:r>
            <w:r w:rsidRPr="00083C75">
              <w:rPr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szCs w:val="26"/>
              </w:rPr>
              <w:t>»</w:t>
            </w:r>
            <w:r w:rsidR="00A43619">
              <w:rPr>
                <w:szCs w:val="26"/>
              </w:rPr>
              <w:t>.</w:t>
            </w:r>
          </w:p>
          <w:p w:rsidR="00083C75" w:rsidRPr="00083C75" w:rsidRDefault="002C6C42" w:rsidP="0061382D">
            <w:pPr>
              <w:pStyle w:val="ConsPlusNormal"/>
              <w:rPr>
                <w:color w:val="FF0000"/>
                <w:szCs w:val="26"/>
              </w:rPr>
            </w:pPr>
            <w:r>
              <w:rPr>
                <w:szCs w:val="26"/>
              </w:rPr>
              <w:t>2</w:t>
            </w:r>
            <w:r w:rsidR="00083C75" w:rsidRPr="00083C75">
              <w:rPr>
                <w:szCs w:val="26"/>
              </w:rPr>
              <w:t xml:space="preserve">) </w:t>
            </w:r>
            <w:r w:rsidR="006678B2">
              <w:rPr>
                <w:szCs w:val="26"/>
              </w:rPr>
              <w:t>«</w:t>
            </w:r>
            <w:r w:rsidR="00083C75" w:rsidRPr="00083C75">
              <w:rPr>
                <w:szCs w:val="26"/>
              </w:rPr>
              <w:t>Создание и развитие инфраструктуры на сельских территориях</w:t>
            </w:r>
            <w:r w:rsidR="006678B2">
              <w:rPr>
                <w:szCs w:val="26"/>
              </w:rPr>
              <w:t>»</w:t>
            </w: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6. Индикаторы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1) Сохранение доли сельского населения в общей численности населения</w:t>
            </w:r>
            <w:r w:rsidR="00DF1E7A">
              <w:rPr>
                <w:szCs w:val="26"/>
              </w:rPr>
              <w:t xml:space="preserve">   </w:t>
            </w:r>
            <w:r w:rsidR="0060083D">
              <w:rPr>
                <w:szCs w:val="26"/>
              </w:rPr>
              <w:t xml:space="preserve">Перемышльского </w:t>
            </w:r>
            <w:r w:rsidR="00DF1E7A">
              <w:rPr>
                <w:szCs w:val="26"/>
              </w:rPr>
              <w:t>района</w:t>
            </w:r>
            <w:r w:rsidRPr="00083C75">
              <w:rPr>
                <w:szCs w:val="26"/>
              </w:rPr>
              <w:t xml:space="preserve"> Калужской области</w:t>
            </w:r>
            <w:r w:rsidR="00B320AC">
              <w:rPr>
                <w:szCs w:val="26"/>
              </w:rPr>
              <w:t>.</w:t>
            </w:r>
            <w:r w:rsidRPr="00083C75">
              <w:rPr>
                <w:szCs w:val="26"/>
              </w:rPr>
              <w:t xml:space="preserve"> </w:t>
            </w:r>
          </w:p>
          <w:p w:rsid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2) Повышение доли общей площади благоустроенных жилых помещений в сельских населенных пунктах</w:t>
            </w:r>
            <w:r w:rsidR="00B320AC">
              <w:rPr>
                <w:szCs w:val="26"/>
              </w:rPr>
              <w:t>.</w:t>
            </w:r>
          </w:p>
          <w:p w:rsidR="0061382D" w:rsidRPr="00083C75" w:rsidRDefault="006A7502" w:rsidP="00A84AC3">
            <w:pPr>
              <w:pStyle w:val="ConsPlusNormal"/>
              <w:rPr>
                <w:i/>
                <w:color w:val="FF0000"/>
                <w:szCs w:val="26"/>
              </w:rPr>
            </w:pPr>
            <w:r>
              <w:t>3) Обеспечение уровня занятости сельского населения, в том числе прошедшего дополнительное обучение (переобучение)</w:t>
            </w:r>
            <w:r w:rsidR="00A84AC3">
              <w:t xml:space="preserve"> </w:t>
            </w:r>
          </w:p>
        </w:tc>
      </w:tr>
      <w:tr w:rsidR="00083C75" w:rsidRPr="00083C75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7. Сроки и этапы реализации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317D44">
            <w:pPr>
              <w:pStyle w:val="ConsPlusNormal"/>
              <w:ind w:right="3071"/>
              <w:rPr>
                <w:szCs w:val="26"/>
              </w:rPr>
            </w:pPr>
            <w:r w:rsidRPr="00083C75">
              <w:rPr>
                <w:szCs w:val="26"/>
              </w:rPr>
              <w:t>2020 - 2025 годы, в один этап</w:t>
            </w:r>
          </w:p>
        </w:tc>
      </w:tr>
      <w:tr w:rsidR="00693CAC" w:rsidRPr="0032209D" w:rsidTr="00317D44">
        <w:tc>
          <w:tcPr>
            <w:tcW w:w="2365" w:type="dxa"/>
            <w:vMerge w:val="restart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8. Объемы финансирования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 за счет бюджетных ассигнований</w:t>
            </w:r>
          </w:p>
        </w:tc>
        <w:tc>
          <w:tcPr>
            <w:tcW w:w="1744" w:type="dxa"/>
            <w:vMerge w:val="restart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Всего (тыс. руб.)</w:t>
            </w:r>
          </w:p>
        </w:tc>
        <w:tc>
          <w:tcPr>
            <w:tcW w:w="5105" w:type="dxa"/>
            <w:gridSpan w:val="6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 том числе по годам</w:t>
            </w:r>
          </w:p>
        </w:tc>
      </w:tr>
      <w:tr w:rsidR="00317D44" w:rsidRPr="00083C75" w:rsidTr="00317D44">
        <w:tc>
          <w:tcPr>
            <w:tcW w:w="2365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1744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992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852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2020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2021</w:t>
            </w:r>
          </w:p>
        </w:tc>
        <w:tc>
          <w:tcPr>
            <w:tcW w:w="850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2022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2023</w:t>
            </w:r>
          </w:p>
        </w:tc>
        <w:tc>
          <w:tcPr>
            <w:tcW w:w="850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2024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2025</w:t>
            </w:r>
          </w:p>
        </w:tc>
      </w:tr>
      <w:tr w:rsidR="00430CA6" w:rsidRPr="00083C75" w:rsidTr="00AB620A">
        <w:tc>
          <w:tcPr>
            <w:tcW w:w="2365" w:type="dxa"/>
            <w:vMerge/>
          </w:tcPr>
          <w:p w:rsidR="00430CA6" w:rsidRPr="00083C75" w:rsidRDefault="00430CA6" w:rsidP="0061382D">
            <w:pPr>
              <w:rPr>
                <w:szCs w:val="26"/>
              </w:rPr>
            </w:pPr>
          </w:p>
        </w:tc>
        <w:tc>
          <w:tcPr>
            <w:tcW w:w="1744" w:type="dxa"/>
          </w:tcPr>
          <w:p w:rsidR="00430CA6" w:rsidRPr="00083C75" w:rsidRDefault="00430CA6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Всего</w:t>
            </w:r>
          </w:p>
        </w:tc>
        <w:tc>
          <w:tcPr>
            <w:tcW w:w="99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2341277,181</w:t>
            </w:r>
          </w:p>
        </w:tc>
        <w:tc>
          <w:tcPr>
            <w:tcW w:w="852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66420,497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607463,809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351406,785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402573,921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457757,592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455654,577</w:t>
            </w:r>
          </w:p>
        </w:tc>
      </w:tr>
      <w:tr w:rsidR="00083C75" w:rsidRPr="0032209D" w:rsidTr="00317D44">
        <w:tc>
          <w:tcPr>
            <w:tcW w:w="2365" w:type="dxa"/>
            <w:vMerge/>
          </w:tcPr>
          <w:p w:rsidR="00083C75" w:rsidRPr="00083C75" w:rsidRDefault="00083C75" w:rsidP="0061382D">
            <w:pPr>
              <w:rPr>
                <w:szCs w:val="26"/>
              </w:rPr>
            </w:pPr>
          </w:p>
        </w:tc>
        <w:tc>
          <w:tcPr>
            <w:tcW w:w="7841" w:type="dxa"/>
            <w:gridSpan w:val="8"/>
          </w:tcPr>
          <w:p w:rsidR="00083C75" w:rsidRPr="00083C75" w:rsidRDefault="00DF1E7A" w:rsidP="0061382D">
            <w:pPr>
              <w:pStyle w:val="ConsPlusNormal"/>
              <w:rPr>
                <w:szCs w:val="26"/>
              </w:rPr>
            </w:pPr>
            <w:r>
              <w:t>В том числе по источникам финансирования:</w:t>
            </w:r>
          </w:p>
        </w:tc>
      </w:tr>
      <w:tr w:rsidR="00430CA6" w:rsidRPr="00083C75" w:rsidTr="00317D44">
        <w:tc>
          <w:tcPr>
            <w:tcW w:w="2365" w:type="dxa"/>
            <w:vMerge/>
          </w:tcPr>
          <w:p w:rsidR="00430CA6" w:rsidRPr="00DF1E7A" w:rsidRDefault="00430CA6" w:rsidP="0061382D">
            <w:pPr>
              <w:rPr>
                <w:szCs w:val="26"/>
                <w:lang w:val="ru-RU"/>
              </w:rPr>
            </w:pPr>
          </w:p>
        </w:tc>
        <w:tc>
          <w:tcPr>
            <w:tcW w:w="1744" w:type="dxa"/>
          </w:tcPr>
          <w:p w:rsidR="00430CA6" w:rsidRPr="00083C75" w:rsidRDefault="00430CA6" w:rsidP="00317D44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 *</w:t>
            </w:r>
          </w:p>
        </w:tc>
        <w:tc>
          <w:tcPr>
            <w:tcW w:w="992" w:type="dxa"/>
            <w:vAlign w:val="center"/>
          </w:tcPr>
          <w:p w:rsidR="00430CA6" w:rsidRPr="008605C1" w:rsidRDefault="00430CA6" w:rsidP="0073658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48233,343</w:t>
            </w:r>
          </w:p>
        </w:tc>
        <w:tc>
          <w:tcPr>
            <w:tcW w:w="852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6623,128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7312,492</w:t>
            </w:r>
          </w:p>
        </w:tc>
        <w:tc>
          <w:tcPr>
            <w:tcW w:w="850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8339,591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8559,215</w:t>
            </w:r>
          </w:p>
        </w:tc>
        <w:tc>
          <w:tcPr>
            <w:tcW w:w="850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8572,577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8826,34</w:t>
            </w:r>
          </w:p>
        </w:tc>
      </w:tr>
      <w:tr w:rsidR="00430CA6" w:rsidRPr="00920F96" w:rsidTr="00AB620A">
        <w:tc>
          <w:tcPr>
            <w:tcW w:w="2365" w:type="dxa"/>
            <w:vMerge/>
          </w:tcPr>
          <w:p w:rsidR="00430CA6" w:rsidRPr="00083C75" w:rsidRDefault="00430CA6" w:rsidP="0061382D">
            <w:pPr>
              <w:rPr>
                <w:szCs w:val="26"/>
              </w:rPr>
            </w:pPr>
          </w:p>
        </w:tc>
        <w:tc>
          <w:tcPr>
            <w:tcW w:w="1744" w:type="dxa"/>
          </w:tcPr>
          <w:p w:rsidR="00430CA6" w:rsidRPr="00083C75" w:rsidRDefault="00430CA6" w:rsidP="00317D44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средства областного </w:t>
            </w:r>
            <w:r>
              <w:rPr>
                <w:szCs w:val="26"/>
              </w:rPr>
              <w:t xml:space="preserve">и федерального </w:t>
            </w:r>
            <w:r w:rsidRPr="00083C75">
              <w:rPr>
                <w:szCs w:val="26"/>
              </w:rPr>
              <w:t xml:space="preserve">бюджета </w:t>
            </w:r>
            <w:r>
              <w:rPr>
                <w:szCs w:val="26"/>
              </w:rPr>
              <w:t>**</w:t>
            </w:r>
          </w:p>
        </w:tc>
        <w:tc>
          <w:tcPr>
            <w:tcW w:w="99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22293043,838</w:t>
            </w:r>
          </w:p>
        </w:tc>
        <w:tc>
          <w:tcPr>
            <w:tcW w:w="85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59797,369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600151,317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343067,194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394014,706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449185,015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446828,237</w:t>
            </w:r>
          </w:p>
        </w:tc>
      </w:tr>
    </w:tbl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Default="00557B99" w:rsidP="00557B99">
      <w:pPr>
        <w:rPr>
          <w:sz w:val="24"/>
          <w:szCs w:val="24"/>
          <w:lang w:val="ru-RU"/>
        </w:rPr>
      </w:pPr>
    </w:p>
    <w:p w:rsidR="00317D44" w:rsidRPr="00317D44" w:rsidRDefault="00317D44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317D44">
        <w:rPr>
          <w:rFonts w:ascii="Times New Roman" w:hAnsi="Times New Roman"/>
          <w:sz w:val="24"/>
          <w:szCs w:val="24"/>
          <w:lang w:val="ru-RU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317D44" w:rsidRPr="00317D44" w:rsidRDefault="00317D44" w:rsidP="00317D44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317D44" w:rsidRDefault="00317D44" w:rsidP="00317D44">
      <w:pPr>
        <w:rPr>
          <w:sz w:val="24"/>
          <w:szCs w:val="24"/>
          <w:lang w:val="ru-RU"/>
        </w:rPr>
      </w:pPr>
    </w:p>
    <w:p w:rsidR="00930FF8" w:rsidRDefault="00930FF8" w:rsidP="00317D44">
      <w:pPr>
        <w:jc w:val="center"/>
        <w:rPr>
          <w:b/>
          <w:szCs w:val="26"/>
          <w:lang w:val="ru-RU"/>
        </w:rPr>
      </w:pPr>
    </w:p>
    <w:p w:rsidR="00557B99" w:rsidRPr="00317D44" w:rsidRDefault="00557B99" w:rsidP="00317D44">
      <w:pPr>
        <w:jc w:val="center"/>
        <w:rPr>
          <w:b/>
          <w:szCs w:val="26"/>
          <w:lang w:val="ru-RU"/>
        </w:rPr>
      </w:pPr>
      <w:r w:rsidRPr="00317D44">
        <w:rPr>
          <w:b/>
          <w:szCs w:val="26"/>
          <w:lang w:val="ru-RU"/>
        </w:rPr>
        <w:t xml:space="preserve">1. Приоритеты </w:t>
      </w:r>
      <w:r w:rsidR="005537D3">
        <w:rPr>
          <w:b/>
          <w:szCs w:val="26"/>
          <w:lang w:val="ru-RU"/>
        </w:rPr>
        <w:t>муниципальной</w:t>
      </w:r>
      <w:r w:rsidRPr="00317D44">
        <w:rPr>
          <w:b/>
          <w:szCs w:val="26"/>
          <w:lang w:val="ru-RU"/>
        </w:rPr>
        <w:t xml:space="preserve"> политики в сфере реализации</w:t>
      </w:r>
    </w:p>
    <w:p w:rsidR="00557B99" w:rsidRPr="00317D44" w:rsidRDefault="00AB570A" w:rsidP="00317D44">
      <w:pPr>
        <w:pStyle w:val="ConsPlusTitle"/>
        <w:jc w:val="center"/>
        <w:rPr>
          <w:szCs w:val="26"/>
        </w:rPr>
      </w:pPr>
      <w:r w:rsidRPr="00317D44">
        <w:rPr>
          <w:szCs w:val="26"/>
        </w:rPr>
        <w:t>муниципальной</w:t>
      </w:r>
      <w:r w:rsidR="00557B99" w:rsidRPr="00317D44">
        <w:rPr>
          <w:szCs w:val="26"/>
        </w:rPr>
        <w:t xml:space="preserve"> программы</w:t>
      </w:r>
    </w:p>
    <w:p w:rsidR="0061382D" w:rsidRDefault="006138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</w:p>
    <w:p w:rsidR="0061382D" w:rsidRPr="001A3006" w:rsidRDefault="001A3006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="0061382D" w:rsidRPr="0061382D">
        <w:rPr>
          <w:szCs w:val="26"/>
          <w:lang w:val="ru-RU"/>
        </w:rPr>
        <w:t xml:space="preserve">Приоритеты государственной политики </w:t>
      </w:r>
      <w:r w:rsidR="00C35EC2">
        <w:rPr>
          <w:szCs w:val="26"/>
          <w:lang w:val="ru-RU"/>
        </w:rPr>
        <w:t>по</w:t>
      </w:r>
      <w:r>
        <w:rPr>
          <w:szCs w:val="26"/>
          <w:lang w:val="ru-RU"/>
        </w:rPr>
        <w:t xml:space="preserve"> комплексном</w:t>
      </w:r>
      <w:r w:rsidR="00C35EC2">
        <w:rPr>
          <w:szCs w:val="26"/>
          <w:lang w:val="ru-RU"/>
        </w:rPr>
        <w:t>у</w:t>
      </w:r>
      <w:r>
        <w:rPr>
          <w:szCs w:val="26"/>
          <w:lang w:val="ru-RU"/>
        </w:rPr>
        <w:t xml:space="preserve"> развити</w:t>
      </w:r>
      <w:r w:rsidR="00C35EC2">
        <w:rPr>
          <w:szCs w:val="26"/>
          <w:lang w:val="ru-RU"/>
        </w:rPr>
        <w:t>ю</w:t>
      </w:r>
      <w:r>
        <w:rPr>
          <w:szCs w:val="26"/>
          <w:lang w:val="ru-RU"/>
        </w:rPr>
        <w:t xml:space="preserve"> </w:t>
      </w:r>
      <w:r w:rsidRPr="001A3006">
        <w:rPr>
          <w:szCs w:val="26"/>
          <w:lang w:val="ru-RU"/>
        </w:rPr>
        <w:t>сельских территорий</w:t>
      </w:r>
      <w:r>
        <w:rPr>
          <w:szCs w:val="26"/>
          <w:lang w:val="ru-RU"/>
        </w:rPr>
        <w:t xml:space="preserve"> </w:t>
      </w:r>
      <w:r w:rsidRPr="001A3006">
        <w:rPr>
          <w:lang w:val="ru-RU"/>
        </w:rPr>
        <w:t xml:space="preserve">определены </w:t>
      </w:r>
      <w:proofErr w:type="gramStart"/>
      <w:r w:rsidRPr="001A3006">
        <w:rPr>
          <w:lang w:val="ru-RU"/>
        </w:rPr>
        <w:t>в</w:t>
      </w:r>
      <w:proofErr w:type="gramEnd"/>
      <w:r w:rsidRPr="001A3006">
        <w:rPr>
          <w:lang w:val="ru-RU"/>
        </w:rPr>
        <w:t>:</w:t>
      </w:r>
    </w:p>
    <w:p w:rsidR="001A3006" w:rsidRDefault="00557B99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137F0C">
        <w:rPr>
          <w:szCs w:val="26"/>
          <w:lang w:val="ru-RU"/>
        </w:rPr>
        <w:t xml:space="preserve">1.1. </w:t>
      </w:r>
      <w:proofErr w:type="gramStart"/>
      <w:r w:rsidRPr="00137F0C">
        <w:rPr>
          <w:szCs w:val="26"/>
          <w:lang w:val="ru-RU"/>
        </w:rPr>
        <w:t>Указе</w:t>
      </w:r>
      <w:proofErr w:type="gramEnd"/>
      <w:r w:rsidRPr="00137F0C">
        <w:rPr>
          <w:szCs w:val="26"/>
          <w:lang w:val="ru-RU"/>
        </w:rPr>
        <w:t xml:space="preserve"> Президента Российской Федерации от 07.05.2018 № 204 </w:t>
      </w:r>
      <w:r w:rsidR="006678B2">
        <w:rPr>
          <w:szCs w:val="26"/>
          <w:lang w:val="ru-RU"/>
        </w:rPr>
        <w:t>«</w:t>
      </w:r>
      <w:r w:rsidRPr="00137F0C">
        <w:rPr>
          <w:szCs w:val="26"/>
          <w:lang w:val="ru-RU"/>
        </w:rPr>
        <w:t>О национальных целях и стратегических задачах развития Российской Федерации на период до 2024 года</w:t>
      </w:r>
      <w:r w:rsidR="006678B2">
        <w:rPr>
          <w:szCs w:val="26"/>
          <w:lang w:val="ru-RU"/>
        </w:rPr>
        <w:t>»</w:t>
      </w:r>
      <w:r w:rsidRPr="00137F0C">
        <w:rPr>
          <w:szCs w:val="26"/>
          <w:lang w:val="ru-RU"/>
        </w:rPr>
        <w:t xml:space="preserve"> (в ред. Указа Президента Российской Федерации от 19.07.2018 № 444)</w:t>
      </w:r>
      <w:r w:rsidR="001A3006">
        <w:rPr>
          <w:szCs w:val="26"/>
          <w:lang w:val="ru-RU"/>
        </w:rPr>
        <w:t>.</w:t>
      </w:r>
      <w:r w:rsidRPr="00137F0C">
        <w:rPr>
          <w:szCs w:val="26"/>
          <w:lang w:val="ru-RU"/>
        </w:rPr>
        <w:t xml:space="preserve">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1.2. </w:t>
      </w:r>
      <w:proofErr w:type="gramStart"/>
      <w:r w:rsidR="00557B99" w:rsidRPr="00137F0C">
        <w:rPr>
          <w:szCs w:val="26"/>
          <w:lang w:val="ru-RU"/>
        </w:rPr>
        <w:t>Указе</w:t>
      </w:r>
      <w:proofErr w:type="gramEnd"/>
      <w:r w:rsidR="00557B99" w:rsidRPr="00137F0C">
        <w:rPr>
          <w:szCs w:val="26"/>
          <w:lang w:val="ru-RU"/>
        </w:rPr>
        <w:t xml:space="preserve"> Президента Российской Федерации от 31.12.2015 № 683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национальной безопасности Российской Федерации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1.3. </w:t>
      </w:r>
      <w:proofErr w:type="gramStart"/>
      <w:r w:rsidR="00557B99" w:rsidRPr="00137F0C">
        <w:rPr>
          <w:rFonts w:eastAsiaTheme="minorHAnsi"/>
          <w:szCs w:val="26"/>
          <w:lang w:val="ru-RU" w:eastAsia="en-US"/>
        </w:rPr>
        <w:t>Указе</w:t>
      </w:r>
      <w:proofErr w:type="gramEnd"/>
      <w:r w:rsidR="00557B99" w:rsidRPr="00137F0C">
        <w:rPr>
          <w:rFonts w:eastAsiaTheme="minorHAnsi"/>
          <w:szCs w:val="26"/>
          <w:lang w:val="ru-RU" w:eastAsia="en-US"/>
        </w:rPr>
        <w:t xml:space="preserve"> Президента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 30.01.2010 № 120 </w:t>
      </w:r>
      <w:r w:rsidR="006678B2">
        <w:rPr>
          <w:rFonts w:eastAsiaTheme="minorHAnsi"/>
          <w:szCs w:val="26"/>
          <w:lang w:val="ru-RU" w:eastAsia="en-US"/>
        </w:rPr>
        <w:t>«</w:t>
      </w:r>
      <w:r w:rsidR="00557B99" w:rsidRPr="00137F0C">
        <w:rPr>
          <w:rFonts w:eastAsiaTheme="minorHAnsi"/>
          <w:szCs w:val="26"/>
          <w:lang w:val="ru-RU" w:eastAsia="en-US"/>
        </w:rPr>
        <w:t>Об утверждении Доктрины продовольственной безопасности Российской Федерации</w:t>
      </w:r>
      <w:r w:rsidR="006678B2">
        <w:rPr>
          <w:rFonts w:eastAsiaTheme="minorHAnsi"/>
          <w:szCs w:val="26"/>
          <w:lang w:val="ru-RU" w:eastAsia="en-US"/>
        </w:rPr>
        <w:t>»</w:t>
      </w:r>
      <w:r w:rsidR="00557B99" w:rsidRPr="00137F0C">
        <w:rPr>
          <w:rFonts w:eastAsiaTheme="minorHAnsi"/>
          <w:szCs w:val="26"/>
          <w:lang w:val="ru-RU" w:eastAsia="en-US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1.4.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</w:instrText>
      </w:r>
      <w:r w:rsidR="00895605">
        <w:instrText>A</w:instrText>
      </w:r>
      <w:r w:rsidR="00895605" w:rsidRPr="002B59B0">
        <w:rPr>
          <w:lang w:val="ru-RU"/>
        </w:rPr>
        <w:instrText>531</w:instrText>
      </w:r>
      <w:r w:rsidR="00895605">
        <w:instrText>C</w:instrText>
      </w:r>
      <w:r w:rsidR="00895605" w:rsidRPr="002B59B0">
        <w:rPr>
          <w:lang w:val="ru-RU"/>
        </w:rPr>
        <w:instrText>67</w:instrText>
      </w:r>
      <w:r w:rsidR="00895605">
        <w:instrText>A</w:instrText>
      </w:r>
      <w:r w:rsidR="00895605" w:rsidRPr="002B59B0">
        <w:rPr>
          <w:lang w:val="ru-RU"/>
        </w:rPr>
        <w:instrText>87</w:instrText>
      </w:r>
      <w:r w:rsidR="00895605">
        <w:instrText>CA</w:instrText>
      </w:r>
      <w:r w:rsidR="00895605" w:rsidRPr="002B59B0">
        <w:rPr>
          <w:lang w:val="ru-RU"/>
        </w:rPr>
        <w:instrText>7</w:instrText>
      </w:r>
      <w:r w:rsidR="00895605">
        <w:instrText>DA</w:instrText>
      </w:r>
      <w:r w:rsidR="00895605" w:rsidRPr="002B59B0">
        <w:rPr>
          <w:lang w:val="ru-RU"/>
        </w:rPr>
        <w:instrText>01</w:instrText>
      </w:r>
      <w:r w:rsidR="00895605">
        <w:instrText>C</w:instrText>
      </w:r>
      <w:r w:rsidR="00895605" w:rsidRPr="002B59B0">
        <w:rPr>
          <w:lang w:val="ru-RU"/>
        </w:rPr>
        <w:instrText>16</w:instrText>
      </w:r>
      <w:r w:rsidR="00895605">
        <w:instrText>CB</w:instrText>
      </w:r>
      <w:r w:rsidR="00895605" w:rsidRPr="002B59B0">
        <w:rPr>
          <w:lang w:val="ru-RU"/>
        </w:rPr>
        <w:instrText>9009</w:instrText>
      </w:r>
      <w:r w:rsidR="00895605">
        <w:instrText>A</w:instrText>
      </w:r>
      <w:r w:rsidR="00895605" w:rsidRPr="002B59B0">
        <w:rPr>
          <w:lang w:val="ru-RU"/>
        </w:rPr>
        <w:instrText>781863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CE</w:instrText>
      </w:r>
      <w:r w:rsidR="00895605" w:rsidRPr="002B59B0">
        <w:rPr>
          <w:lang w:val="ru-RU"/>
        </w:rPr>
        <w:instrText>58</w:instrText>
      </w:r>
      <w:r w:rsidR="00895605">
        <w:instrText>E</w:instrText>
      </w:r>
      <w:r w:rsidR="00895605" w:rsidRPr="002B59B0">
        <w:rPr>
          <w:lang w:val="ru-RU"/>
        </w:rPr>
        <w:instrText>7</w:instrText>
      </w:r>
      <w:r w:rsidR="00895605">
        <w:instrText>E</w:instrText>
      </w:r>
      <w:r w:rsidR="00895605" w:rsidRPr="002B59B0">
        <w:rPr>
          <w:lang w:val="ru-RU"/>
        </w:rPr>
        <w:instrText>2</w:instrText>
      </w:r>
      <w:r w:rsidR="00895605">
        <w:instrText>B</w:instrText>
      </w:r>
      <w:r w:rsidR="00895605" w:rsidRPr="002B59B0">
        <w:rPr>
          <w:lang w:val="ru-RU"/>
        </w:rPr>
        <w:instrText>6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ECDE</w:instrText>
      </w:r>
      <w:r w:rsidR="00895605" w:rsidRPr="002B59B0">
        <w:rPr>
          <w:lang w:val="ru-RU"/>
        </w:rPr>
        <w:instrText>6</w:instrText>
      </w:r>
      <w:r w:rsidR="00895605">
        <w:instrText>F</w:instrText>
      </w:r>
      <w:r w:rsidR="00895605" w:rsidRPr="002B59B0">
        <w:rPr>
          <w:lang w:val="ru-RU"/>
        </w:rPr>
        <w:instrText>7986511</w:instrText>
      </w:r>
      <w:r w:rsidR="00895605">
        <w:instrText>F</w:instrText>
      </w:r>
      <w:r w:rsidR="00895605" w:rsidRPr="002B59B0">
        <w:rPr>
          <w:lang w:val="ru-RU"/>
        </w:rPr>
        <w:instrText>611</w:instrText>
      </w:r>
      <w:r w:rsidR="00895605">
        <w:instrText>D</w:instrText>
      </w:r>
      <w:r w:rsidR="00895605" w:rsidRPr="002B59B0">
        <w:rPr>
          <w:lang w:val="ru-RU"/>
        </w:rPr>
        <w:instrText>685</w:instrText>
      </w:r>
      <w:r w:rsidR="00895605">
        <w:instrText>CFDA</w:instrText>
      </w:r>
      <w:r w:rsidR="00895605" w:rsidRPr="002B59B0">
        <w:rPr>
          <w:lang w:val="ru-RU"/>
        </w:rPr>
        <w:instrText>1</w:instrText>
      </w:r>
      <w:r w:rsidR="00895605">
        <w:instrText>FCF</w:instrText>
      </w:r>
      <w:r w:rsidR="00895605" w:rsidRPr="002B59B0">
        <w:rPr>
          <w:lang w:val="ru-RU"/>
        </w:rPr>
        <w:instrText>2</w:instrText>
      </w:r>
      <w:r w:rsidR="00895605">
        <w:instrText>F</w:instrText>
      </w:r>
      <w:r w:rsidR="00895605" w:rsidRPr="002B59B0">
        <w:rPr>
          <w:lang w:val="ru-RU"/>
        </w:rPr>
        <w:instrText>1</w:instrText>
      </w:r>
      <w:r w:rsidR="00895605">
        <w:instrText>Dg</w:instrText>
      </w:r>
      <w:r w:rsidR="00895605" w:rsidRPr="002B59B0">
        <w:rPr>
          <w:lang w:val="ru-RU"/>
        </w:rPr>
        <w:instrText>5</w:instrText>
      </w:r>
      <w:r w:rsidR="00895605">
        <w:instrText>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proofErr w:type="gramStart"/>
      <w:r w:rsidR="00557B99" w:rsidRPr="00137F0C">
        <w:rPr>
          <w:szCs w:val="26"/>
          <w:lang w:val="ru-RU"/>
        </w:rPr>
        <w:t>Концепци</w:t>
      </w:r>
      <w:r w:rsidR="00895605">
        <w:fldChar w:fldCharType="end"/>
      </w:r>
      <w:r w:rsidR="00557B99" w:rsidRPr="00137F0C">
        <w:rPr>
          <w:lang w:val="ru-RU"/>
        </w:rPr>
        <w:t>и</w:t>
      </w:r>
      <w:proofErr w:type="gramEnd"/>
      <w:r w:rsidR="00557B99" w:rsidRPr="00137F0C">
        <w:rPr>
          <w:szCs w:val="26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ред. распоряжения Правительства Российской Федерации от 08.08.2009 № 1121-р,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</w:instrText>
      </w:r>
      <w:r w:rsidR="00895605">
        <w:instrText>A</w:instrText>
      </w:r>
      <w:r w:rsidR="00895605" w:rsidRPr="002B59B0">
        <w:rPr>
          <w:lang w:val="ru-RU"/>
        </w:rPr>
        <w:instrText>531</w:instrText>
      </w:r>
      <w:r w:rsidR="00895605">
        <w:instrText>C</w:instrText>
      </w:r>
      <w:r w:rsidR="00895605" w:rsidRPr="002B59B0">
        <w:rPr>
          <w:lang w:val="ru-RU"/>
        </w:rPr>
        <w:instrText>67</w:instrText>
      </w:r>
      <w:r w:rsidR="00895605">
        <w:instrText>A</w:instrText>
      </w:r>
      <w:r w:rsidR="00895605" w:rsidRPr="002B59B0">
        <w:rPr>
          <w:lang w:val="ru-RU"/>
        </w:rPr>
        <w:instrText>87</w:instrText>
      </w:r>
      <w:r w:rsidR="00895605">
        <w:instrText>CA</w:instrText>
      </w:r>
      <w:r w:rsidR="00895605" w:rsidRPr="002B59B0">
        <w:rPr>
          <w:lang w:val="ru-RU"/>
        </w:rPr>
        <w:instrText>7</w:instrText>
      </w:r>
      <w:r w:rsidR="00895605">
        <w:instrText>DA</w:instrText>
      </w:r>
      <w:r w:rsidR="00895605" w:rsidRPr="002B59B0">
        <w:rPr>
          <w:lang w:val="ru-RU"/>
        </w:rPr>
        <w:instrText>01</w:instrText>
      </w:r>
      <w:r w:rsidR="00895605">
        <w:instrText>C</w:instrText>
      </w:r>
      <w:r w:rsidR="00895605" w:rsidRPr="002B59B0">
        <w:rPr>
          <w:lang w:val="ru-RU"/>
        </w:rPr>
        <w:instrText>16</w:instrText>
      </w:r>
      <w:r w:rsidR="00895605">
        <w:instrText>CB</w:instrText>
      </w:r>
      <w:r w:rsidR="00895605" w:rsidRPr="002B59B0">
        <w:rPr>
          <w:lang w:val="ru-RU"/>
        </w:rPr>
        <w:instrText>9009</w:instrText>
      </w:r>
      <w:r w:rsidR="00895605">
        <w:instrText>A</w:instrText>
      </w:r>
      <w:r w:rsidR="00895605" w:rsidRPr="002B59B0">
        <w:rPr>
          <w:lang w:val="ru-RU"/>
        </w:rPr>
        <w:instrText>781863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CEF</w:instrText>
      </w:r>
      <w:r w:rsidR="00895605" w:rsidRPr="002B59B0">
        <w:rPr>
          <w:lang w:val="ru-RU"/>
        </w:rPr>
        <w:instrText>8</w:instrText>
      </w:r>
      <w:r w:rsidR="00895605">
        <w:instrText>E</w:instrText>
      </w:r>
      <w:r w:rsidR="00895605" w:rsidRPr="002B59B0">
        <w:rPr>
          <w:lang w:val="ru-RU"/>
        </w:rPr>
        <w:instrText>752</w:instrText>
      </w:r>
      <w:r w:rsidR="00895605">
        <w:instrText>E</w:instrText>
      </w:r>
      <w:r w:rsidR="00895605" w:rsidRPr="002B59B0">
        <w:rPr>
          <w:lang w:val="ru-RU"/>
        </w:rPr>
        <w:instrText>6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ECDE</w:instrText>
      </w:r>
      <w:r w:rsidR="00895605" w:rsidRPr="002B59B0">
        <w:rPr>
          <w:lang w:val="ru-RU"/>
        </w:rPr>
        <w:instrText>6</w:instrText>
      </w:r>
      <w:r w:rsidR="00895605">
        <w:instrText>F</w:instrText>
      </w:r>
      <w:r w:rsidR="00895605" w:rsidRPr="002B59B0">
        <w:rPr>
          <w:lang w:val="ru-RU"/>
        </w:rPr>
        <w:instrText>79816</w:instrText>
      </w:r>
      <w:r w:rsidR="00895605">
        <w:instrText>g</w:instrText>
      </w:r>
      <w:r w:rsidR="00895605" w:rsidRPr="002B59B0">
        <w:rPr>
          <w:lang w:val="ru-RU"/>
        </w:rPr>
        <w:instrText>5</w:instrText>
      </w:r>
      <w:r w:rsidR="00895605">
        <w:instrText>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szCs w:val="26"/>
          <w:lang w:val="ru-RU"/>
        </w:rPr>
        <w:t>постановлени</w:t>
      </w:r>
      <w:r w:rsidR="00895605">
        <w:fldChar w:fldCharType="end"/>
      </w:r>
      <w:r w:rsidR="00557B99" w:rsidRPr="00137F0C">
        <w:rPr>
          <w:lang w:val="ru-RU"/>
        </w:rPr>
        <w:t>й</w:t>
      </w:r>
      <w:r w:rsidR="00557B99" w:rsidRPr="00137F0C">
        <w:rPr>
          <w:szCs w:val="26"/>
          <w:lang w:val="ru-RU"/>
        </w:rPr>
        <w:t xml:space="preserve"> Правительства Российской Федерации от 10.02.2017 № 172, от 28.09.2018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=81</w:instrText>
      </w:r>
      <w:r w:rsidR="00895605">
        <w:instrText>F</w:instrText>
      </w:r>
      <w:r w:rsidR="00895605" w:rsidRPr="002B59B0">
        <w:rPr>
          <w:lang w:val="ru-RU"/>
        </w:rPr>
        <w:instrText>185</w:instrText>
      </w:r>
      <w:r w:rsidR="00895605">
        <w:instrText>C</w:instrText>
      </w:r>
      <w:r w:rsidR="00895605" w:rsidRPr="002B59B0">
        <w:rPr>
          <w:lang w:val="ru-RU"/>
        </w:rPr>
        <w:instrText>4827</w:instrText>
      </w:r>
      <w:r w:rsidR="00895605">
        <w:instrText>D</w:instrText>
      </w:r>
      <w:r w:rsidR="00895605" w:rsidRPr="002B59B0">
        <w:rPr>
          <w:lang w:val="ru-RU"/>
        </w:rPr>
        <w:instrText>6221</w:instrText>
      </w:r>
      <w:r w:rsidR="00895605">
        <w:instrText>CBFAFE</w:instrText>
      </w:r>
      <w:r w:rsidR="00895605" w:rsidRPr="002B59B0">
        <w:rPr>
          <w:lang w:val="ru-RU"/>
        </w:rPr>
        <w:instrText>659</w:instrText>
      </w:r>
      <w:r w:rsidR="00895605">
        <w:instrText>E</w:instrText>
      </w:r>
      <w:r w:rsidR="00895605" w:rsidRPr="002B59B0">
        <w:rPr>
          <w:lang w:val="ru-RU"/>
        </w:rPr>
        <w:instrText>2</w:instrText>
      </w:r>
      <w:r w:rsidR="00895605">
        <w:instrText>F</w:instrText>
      </w:r>
      <w:r w:rsidR="00895605" w:rsidRPr="002B59B0">
        <w:rPr>
          <w:lang w:val="ru-RU"/>
        </w:rPr>
        <w:instrText>14</w:instrText>
      </w:r>
      <w:r w:rsidR="00895605">
        <w:instrText>F</w:instrText>
      </w:r>
      <w:r w:rsidR="00895605" w:rsidRPr="002B59B0">
        <w:rPr>
          <w:lang w:val="ru-RU"/>
        </w:rPr>
        <w:instrText>71</w:instrText>
      </w:r>
      <w:r w:rsidR="00895605">
        <w:instrText>AE</w:instrText>
      </w:r>
      <w:r w:rsidR="00895605" w:rsidRPr="002B59B0">
        <w:rPr>
          <w:lang w:val="ru-RU"/>
        </w:rPr>
        <w:instrText>4</w:instrText>
      </w:r>
      <w:r w:rsidR="00895605">
        <w:instrText>FD</w:instrText>
      </w:r>
      <w:r w:rsidR="00895605" w:rsidRPr="002B59B0">
        <w:rPr>
          <w:lang w:val="ru-RU"/>
        </w:rPr>
        <w:instrText>4</w:instrText>
      </w:r>
      <w:r w:rsidR="00895605">
        <w:instrText>C</w:instrText>
      </w:r>
      <w:r w:rsidR="00895605" w:rsidRPr="002B59B0">
        <w:rPr>
          <w:lang w:val="ru-RU"/>
        </w:rPr>
        <w:instrText>26839</w:instrText>
      </w:r>
      <w:r w:rsidR="00895605">
        <w:instrText>BF</w:instrText>
      </w:r>
      <w:r w:rsidR="00895605" w:rsidRPr="002B59B0">
        <w:rPr>
          <w:lang w:val="ru-RU"/>
        </w:rPr>
        <w:instrText>819</w:instrText>
      </w:r>
      <w:r w:rsidR="00895605">
        <w:instrText>DE</w:instrText>
      </w:r>
      <w:r w:rsidR="00895605" w:rsidRPr="002B59B0">
        <w:rPr>
          <w:lang w:val="ru-RU"/>
        </w:rPr>
        <w:instrText>04</w:instrText>
      </w:r>
      <w:r w:rsidR="00895605">
        <w:instrText>DC</w:instrText>
      </w:r>
      <w:r w:rsidR="00895605" w:rsidRPr="002B59B0">
        <w:rPr>
          <w:lang w:val="ru-RU"/>
        </w:rPr>
        <w:instrText>4</w:instrText>
      </w:r>
      <w:r w:rsidR="00895605">
        <w:instrText>BB</w:instrText>
      </w:r>
      <w:r w:rsidR="00895605" w:rsidRPr="002B59B0">
        <w:rPr>
          <w:lang w:val="ru-RU"/>
        </w:rPr>
        <w:instrText>701</w:instrText>
      </w:r>
      <w:r w:rsidR="00895605">
        <w:instrText>F</w:instrText>
      </w:r>
      <w:r w:rsidR="00895605" w:rsidRPr="002B59B0">
        <w:rPr>
          <w:lang w:val="ru-RU"/>
        </w:rPr>
        <w:instrText>35</w:instrText>
      </w:r>
      <w:r w:rsidR="00895605">
        <w:instrText>D</w:instrText>
      </w:r>
      <w:r w:rsidR="00895605" w:rsidRPr="002B59B0">
        <w:rPr>
          <w:lang w:val="ru-RU"/>
        </w:rPr>
        <w:instrText>90</w:instrText>
      </w:r>
      <w:r w:rsidR="00895605">
        <w:instrText>B</w:instrText>
      </w:r>
      <w:r w:rsidR="00895605" w:rsidRPr="002B59B0">
        <w:rPr>
          <w:lang w:val="ru-RU"/>
        </w:rPr>
        <w:instrText>44</w:instrText>
      </w:r>
      <w:r w:rsidR="00895605">
        <w:instrText>B</w:instrText>
      </w:r>
      <w:r w:rsidR="00895605" w:rsidRPr="002B59B0">
        <w:rPr>
          <w:lang w:val="ru-RU"/>
        </w:rPr>
        <w:instrText>10</w:instrText>
      </w:r>
      <w:r w:rsidR="00895605">
        <w:instrText>D</w:instrText>
      </w:r>
      <w:r w:rsidR="00895605" w:rsidRPr="002B59B0">
        <w:rPr>
          <w:lang w:val="ru-RU"/>
        </w:rPr>
        <w:instrText>9</w:instrText>
      </w:r>
      <w:r w:rsidR="00895605">
        <w:instrText>E</w:instrText>
      </w:r>
      <w:r w:rsidR="00895605" w:rsidRPr="002B59B0">
        <w:rPr>
          <w:lang w:val="ru-RU"/>
        </w:rPr>
        <w:instrText>002062</w:instrText>
      </w:r>
      <w:r w:rsidR="00895605">
        <w:instrText>C</w:instrText>
      </w:r>
      <w:r w:rsidR="00895605" w:rsidRPr="002B59B0">
        <w:rPr>
          <w:lang w:val="ru-RU"/>
        </w:rPr>
        <w:instrText>52</w:instrText>
      </w:r>
      <w:r w:rsidR="00895605">
        <w:instrText>D</w:instrText>
      </w:r>
      <w:r w:rsidR="00895605" w:rsidRPr="002B59B0">
        <w:rPr>
          <w:lang w:val="ru-RU"/>
        </w:rPr>
        <w:instrText>002079856088</w:instrText>
      </w:r>
      <w:r w:rsidR="00895605">
        <w:instrText>E</w:instrText>
      </w:r>
      <w:r w:rsidR="00895605" w:rsidRPr="002B59B0">
        <w:rPr>
          <w:lang w:val="ru-RU"/>
        </w:rPr>
        <w:instrText>20</w:instrText>
      </w:r>
      <w:r w:rsidR="00895605">
        <w:instrText>F</w:instrText>
      </w:r>
      <w:r w:rsidR="00895605" w:rsidRPr="002B59B0">
        <w:rPr>
          <w:lang w:val="ru-RU"/>
        </w:rPr>
        <w:instrText>266</w:instrText>
      </w:r>
      <w:r w:rsidR="00895605">
        <w:instrText>D</w:instrText>
      </w:r>
      <w:r w:rsidR="00895605" w:rsidRPr="002B59B0">
        <w:rPr>
          <w:lang w:val="ru-RU"/>
        </w:rPr>
        <w:instrText>419</w:instrText>
      </w:r>
      <w:r w:rsidR="00895605">
        <w:instrText>B</w:instrText>
      </w:r>
      <w:r w:rsidR="00895605" w:rsidRPr="002B59B0">
        <w:rPr>
          <w:lang w:val="ru-RU"/>
        </w:rPr>
        <w:instrText>8</w:instrText>
      </w:r>
      <w:r w:rsidR="00895605">
        <w:instrText>o</w:instrText>
      </w:r>
      <w:r w:rsidR="00895605" w:rsidRPr="002B59B0">
        <w:rPr>
          <w:lang w:val="ru-RU"/>
        </w:rPr>
        <w:instrText>5</w:instrText>
      </w:r>
      <w:r w:rsidR="00895605">
        <w:instrText>NFG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szCs w:val="26"/>
          <w:lang w:val="ru-RU"/>
        </w:rPr>
        <w:t>№ 1151</w:t>
      </w:r>
      <w:r w:rsidR="00895605">
        <w:fldChar w:fldCharType="end"/>
      </w:r>
      <w:r w:rsidR="00557B99" w:rsidRPr="00137F0C">
        <w:rPr>
          <w:szCs w:val="26"/>
          <w:lang w:val="ru-RU"/>
        </w:rPr>
        <w:t xml:space="preserve">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005A07">
        <w:rPr>
          <w:szCs w:val="26"/>
          <w:lang w:val="ru-RU"/>
        </w:rPr>
        <w:t xml:space="preserve">                  </w:t>
      </w:r>
      <w:r w:rsidR="00557B99" w:rsidRPr="00137F0C">
        <w:rPr>
          <w:szCs w:val="26"/>
          <w:lang w:val="ru-RU"/>
        </w:rPr>
        <w:t xml:space="preserve">№ 1662-р), 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1.5. </w:t>
      </w:r>
      <w:proofErr w:type="gramStart"/>
      <w:r w:rsidR="00557B99" w:rsidRPr="00137F0C">
        <w:rPr>
          <w:szCs w:val="26"/>
          <w:lang w:val="ru-RU"/>
        </w:rPr>
        <w:t xml:space="preserve">Федеральном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</w:instrText>
      </w:r>
      <w:r w:rsidR="00895605">
        <w:instrText>A</w:instrText>
      </w:r>
      <w:r w:rsidR="00895605" w:rsidRPr="002B59B0">
        <w:rPr>
          <w:lang w:val="ru-RU"/>
        </w:rPr>
        <w:instrText>531</w:instrText>
      </w:r>
      <w:r w:rsidR="00895605">
        <w:instrText>C</w:instrText>
      </w:r>
      <w:r w:rsidR="00895605" w:rsidRPr="002B59B0">
        <w:rPr>
          <w:lang w:val="ru-RU"/>
        </w:rPr>
        <w:instrText>67</w:instrText>
      </w:r>
      <w:r w:rsidR="00895605">
        <w:instrText>A</w:instrText>
      </w:r>
      <w:r w:rsidR="00895605" w:rsidRPr="002B59B0">
        <w:rPr>
          <w:lang w:val="ru-RU"/>
        </w:rPr>
        <w:instrText>87</w:instrText>
      </w:r>
      <w:r w:rsidR="00895605">
        <w:instrText>CA</w:instrText>
      </w:r>
      <w:r w:rsidR="00895605" w:rsidRPr="002B59B0">
        <w:rPr>
          <w:lang w:val="ru-RU"/>
        </w:rPr>
        <w:instrText>7</w:instrText>
      </w:r>
      <w:r w:rsidR="00895605">
        <w:instrText>DA</w:instrText>
      </w:r>
      <w:r w:rsidR="00895605" w:rsidRPr="002B59B0">
        <w:rPr>
          <w:lang w:val="ru-RU"/>
        </w:rPr>
        <w:instrText>01</w:instrText>
      </w:r>
      <w:r w:rsidR="00895605">
        <w:instrText>C</w:instrText>
      </w:r>
      <w:r w:rsidR="00895605" w:rsidRPr="002B59B0">
        <w:rPr>
          <w:lang w:val="ru-RU"/>
        </w:rPr>
        <w:instrText>16</w:instrText>
      </w:r>
      <w:r w:rsidR="00895605">
        <w:instrText>CB</w:instrText>
      </w:r>
      <w:r w:rsidR="00895605" w:rsidRPr="002B59B0">
        <w:rPr>
          <w:lang w:val="ru-RU"/>
        </w:rPr>
        <w:instrText>9009</w:instrText>
      </w:r>
      <w:r w:rsidR="00895605">
        <w:instrText>A</w:instrText>
      </w:r>
      <w:r w:rsidR="00895605" w:rsidRPr="002B59B0">
        <w:rPr>
          <w:lang w:val="ru-RU"/>
        </w:rPr>
        <w:instrText>781863</w:instrText>
      </w:r>
      <w:r w:rsidR="00895605">
        <w:instrText>C</w:instrText>
      </w:r>
      <w:r w:rsidR="00895605" w:rsidRPr="002B59B0">
        <w:rPr>
          <w:lang w:val="ru-RU"/>
        </w:rPr>
        <w:instrText>8</w:instrText>
      </w:r>
      <w:r w:rsidR="00895605">
        <w:instrText>DE</w:instrText>
      </w:r>
      <w:r w:rsidR="00895605" w:rsidRPr="002B59B0">
        <w:rPr>
          <w:lang w:val="ru-RU"/>
        </w:rPr>
        <w:instrText>4807</w:instrText>
      </w:r>
      <w:r w:rsidR="00895605">
        <w:instrText>B</w:instrText>
      </w:r>
      <w:r w:rsidR="00895605" w:rsidRPr="002B59B0">
        <w:rPr>
          <w:lang w:val="ru-RU"/>
        </w:rPr>
        <w:instrText>286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ECDE</w:instrText>
      </w:r>
      <w:r w:rsidR="00895605" w:rsidRPr="002B59B0">
        <w:rPr>
          <w:lang w:val="ru-RU"/>
        </w:rPr>
        <w:instrText>6</w:instrText>
      </w:r>
      <w:r w:rsidR="00895605">
        <w:instrText>F</w:instrText>
      </w:r>
      <w:r w:rsidR="00895605" w:rsidRPr="002B59B0">
        <w:rPr>
          <w:lang w:val="ru-RU"/>
        </w:rPr>
        <w:instrText>79816</w:instrText>
      </w:r>
      <w:r w:rsidR="00895605">
        <w:instrText>g</w:instrText>
      </w:r>
      <w:r w:rsidR="00895605" w:rsidRPr="002B59B0">
        <w:rPr>
          <w:lang w:val="ru-RU"/>
        </w:rPr>
        <w:instrText>5</w:instrText>
      </w:r>
      <w:r w:rsidR="00895605">
        <w:instrText>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szCs w:val="26"/>
          <w:lang w:val="ru-RU"/>
        </w:rPr>
        <w:t>закон</w:t>
      </w:r>
      <w:r w:rsidR="00895605">
        <w:fldChar w:fldCharType="end"/>
      </w:r>
      <w:r w:rsidR="00557B99" w:rsidRPr="00137F0C">
        <w:rPr>
          <w:lang w:val="ru-RU"/>
        </w:rPr>
        <w:t>е</w:t>
      </w:r>
      <w:r w:rsidR="001A3006">
        <w:rPr>
          <w:szCs w:val="26"/>
          <w:lang w:val="ru-RU"/>
        </w:rPr>
        <w:t xml:space="preserve">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развитии сельского хозяйства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  <w:proofErr w:type="gramEnd"/>
    </w:p>
    <w:p w:rsidR="001A3006" w:rsidRP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1.6. </w:t>
      </w:r>
      <w:r w:rsidR="001A3006" w:rsidRPr="00137F0C">
        <w:rPr>
          <w:szCs w:val="26"/>
          <w:lang w:val="ru-RU"/>
        </w:rPr>
        <w:t xml:space="preserve">Государственной </w:t>
      </w:r>
      <w:hyperlink r:id="rId10" w:history="1">
        <w:r w:rsidR="001A3006" w:rsidRPr="00137F0C">
          <w:rPr>
            <w:szCs w:val="26"/>
            <w:lang w:val="ru-RU"/>
          </w:rPr>
          <w:t>программ</w:t>
        </w:r>
      </w:hyperlink>
      <w:r w:rsidR="001A3006" w:rsidRPr="00137F0C">
        <w:rPr>
          <w:lang w:val="ru-RU"/>
        </w:rPr>
        <w:t>е</w:t>
      </w:r>
      <w:r w:rsidR="001A3006">
        <w:rPr>
          <w:lang w:val="ru-RU"/>
        </w:rPr>
        <w:t xml:space="preserve"> </w:t>
      </w:r>
      <w:r w:rsidR="001A3006" w:rsidRPr="001A3006">
        <w:rPr>
          <w:lang w:val="ru-RU"/>
        </w:rPr>
        <w:t xml:space="preserve">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>
        <w:rPr>
          <w:lang w:val="ru-RU"/>
        </w:rPr>
        <w:t>, утвержденной</w:t>
      </w:r>
      <w:r w:rsidR="001A3006" w:rsidRPr="001A3006">
        <w:rPr>
          <w:lang w:val="ru-RU"/>
        </w:rPr>
        <w:t xml:space="preserve"> </w:t>
      </w:r>
      <w:r w:rsidR="001A3006">
        <w:rPr>
          <w:lang w:val="ru-RU"/>
        </w:rPr>
        <w:t>п</w:t>
      </w:r>
      <w:r w:rsidR="001A3006" w:rsidRPr="001A3006">
        <w:rPr>
          <w:lang w:val="ru-RU"/>
        </w:rPr>
        <w:t>остановление</w:t>
      </w:r>
      <w:r w:rsidR="001A3006">
        <w:rPr>
          <w:lang w:val="ru-RU"/>
        </w:rPr>
        <w:t>м</w:t>
      </w:r>
      <w:r w:rsidR="001A3006" w:rsidRPr="001A3006">
        <w:rPr>
          <w:lang w:val="ru-RU"/>
        </w:rPr>
        <w:t xml:space="preserve"> Правительства РФ от 31.05.2019 </w:t>
      </w:r>
      <w:r w:rsidR="00005A07">
        <w:rPr>
          <w:lang w:val="ru-RU"/>
        </w:rPr>
        <w:t xml:space="preserve">                </w:t>
      </w:r>
      <w:r w:rsidR="00357344" w:rsidRPr="00357344">
        <w:rPr>
          <w:lang w:val="ru-RU"/>
        </w:rPr>
        <w:t>№</w:t>
      </w:r>
      <w:r w:rsidR="001A3006" w:rsidRPr="001A3006">
        <w:rPr>
          <w:lang w:val="ru-RU"/>
        </w:rPr>
        <w:t xml:space="preserve"> 696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 xml:space="preserve">Об утверждении государственной программы 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 w:rsidRPr="001A3006">
        <w:rPr>
          <w:lang w:val="ru-RU"/>
        </w:rPr>
        <w:t xml:space="preserve"> и о внесении изменений в некоторые акты Правительства Российской Федерации</w:t>
      </w:r>
      <w:r w:rsidR="00C366BC">
        <w:rPr>
          <w:lang w:val="ru-RU"/>
        </w:rPr>
        <w:t>»</w:t>
      </w:r>
      <w:r w:rsidR="001A3006">
        <w:rPr>
          <w:lang w:val="ru-RU"/>
        </w:rPr>
        <w:t>.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1.7. </w:t>
      </w:r>
      <w:proofErr w:type="gramStart"/>
      <w:r w:rsidR="00557B99" w:rsidRPr="00137F0C">
        <w:rPr>
          <w:szCs w:val="26"/>
          <w:lang w:val="ru-RU"/>
        </w:rPr>
        <w:t xml:space="preserve">Государственной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</w:instrText>
      </w:r>
      <w:r w:rsidR="00895605">
        <w:instrText>A</w:instrText>
      </w:r>
      <w:r w:rsidR="00895605" w:rsidRPr="002B59B0">
        <w:rPr>
          <w:lang w:val="ru-RU"/>
        </w:rPr>
        <w:instrText>531</w:instrText>
      </w:r>
      <w:r w:rsidR="00895605">
        <w:instrText>C</w:instrText>
      </w:r>
      <w:r w:rsidR="00895605" w:rsidRPr="002B59B0">
        <w:rPr>
          <w:lang w:val="ru-RU"/>
        </w:rPr>
        <w:instrText>67</w:instrText>
      </w:r>
      <w:r w:rsidR="00895605">
        <w:instrText>A</w:instrText>
      </w:r>
      <w:r w:rsidR="00895605" w:rsidRPr="002B59B0">
        <w:rPr>
          <w:lang w:val="ru-RU"/>
        </w:rPr>
        <w:instrText>87</w:instrText>
      </w:r>
      <w:r w:rsidR="00895605">
        <w:instrText>CA</w:instrText>
      </w:r>
      <w:r w:rsidR="00895605" w:rsidRPr="002B59B0">
        <w:rPr>
          <w:lang w:val="ru-RU"/>
        </w:rPr>
        <w:instrText>7</w:instrText>
      </w:r>
      <w:r w:rsidR="00895605">
        <w:instrText>DA</w:instrText>
      </w:r>
      <w:r w:rsidR="00895605" w:rsidRPr="002B59B0">
        <w:rPr>
          <w:lang w:val="ru-RU"/>
        </w:rPr>
        <w:instrText>01</w:instrText>
      </w:r>
      <w:r w:rsidR="00895605">
        <w:instrText>C</w:instrText>
      </w:r>
      <w:r w:rsidR="00895605" w:rsidRPr="002B59B0">
        <w:rPr>
          <w:lang w:val="ru-RU"/>
        </w:rPr>
        <w:instrText>16</w:instrText>
      </w:r>
      <w:r w:rsidR="00895605">
        <w:instrText>CB</w:instrText>
      </w:r>
      <w:r w:rsidR="00895605" w:rsidRPr="002B59B0">
        <w:rPr>
          <w:lang w:val="ru-RU"/>
        </w:rPr>
        <w:instrText>9009</w:instrText>
      </w:r>
      <w:r w:rsidR="00895605">
        <w:instrText>A</w:instrText>
      </w:r>
      <w:r w:rsidR="00895605" w:rsidRPr="002B59B0">
        <w:rPr>
          <w:lang w:val="ru-RU"/>
        </w:rPr>
        <w:instrText>781863</w:instrText>
      </w:r>
      <w:r w:rsidR="00895605">
        <w:instrText>C</w:instrText>
      </w:r>
      <w:r w:rsidR="00895605" w:rsidRPr="002B59B0">
        <w:rPr>
          <w:lang w:val="ru-RU"/>
        </w:rPr>
        <w:instrText>8</w:instrText>
      </w:r>
      <w:r w:rsidR="00895605">
        <w:instrText>DE</w:instrText>
      </w:r>
      <w:r w:rsidR="00895605" w:rsidRPr="002B59B0">
        <w:rPr>
          <w:lang w:val="ru-RU"/>
        </w:rPr>
        <w:instrText>185782</w:instrText>
      </w:r>
      <w:r w:rsidR="00895605">
        <w:instrText>B</w:instrText>
      </w:r>
      <w:r w:rsidR="00895605" w:rsidRPr="002B59B0">
        <w:rPr>
          <w:lang w:val="ru-RU"/>
        </w:rPr>
        <w:instrText>6</w:instrText>
      </w:r>
      <w:r w:rsidR="00895605">
        <w:instrText>D</w:instrText>
      </w:r>
      <w:r w:rsidR="00895605" w:rsidRPr="002B59B0">
        <w:rPr>
          <w:lang w:val="ru-RU"/>
        </w:rPr>
        <w:instrText>8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ECDE</w:instrText>
      </w:r>
      <w:r w:rsidR="00895605" w:rsidRPr="002B59B0">
        <w:rPr>
          <w:lang w:val="ru-RU"/>
        </w:rPr>
        <w:instrText>6</w:instrText>
      </w:r>
      <w:r w:rsidR="00895605">
        <w:instrText>F</w:instrText>
      </w:r>
      <w:r w:rsidR="00895605" w:rsidRPr="002B59B0">
        <w:rPr>
          <w:lang w:val="ru-RU"/>
        </w:rPr>
        <w:instrText>7986511</w:instrText>
      </w:r>
      <w:r w:rsidR="00895605">
        <w:instrText>F</w:instrText>
      </w:r>
      <w:r w:rsidR="00895605" w:rsidRPr="002B59B0">
        <w:rPr>
          <w:lang w:val="ru-RU"/>
        </w:rPr>
        <w:instrText>611</w:instrText>
      </w:r>
      <w:r w:rsidR="00895605">
        <w:instrText>D</w:instrText>
      </w:r>
      <w:r w:rsidR="00895605" w:rsidRPr="002B59B0">
        <w:rPr>
          <w:lang w:val="ru-RU"/>
        </w:rPr>
        <w:instrText>685</w:instrText>
      </w:r>
      <w:r w:rsidR="00895605">
        <w:instrText>CFDB</w:instrText>
      </w:r>
      <w:r w:rsidR="00895605" w:rsidRPr="002B59B0">
        <w:rPr>
          <w:lang w:val="ru-RU"/>
        </w:rPr>
        <w:instrText>1</w:instrText>
      </w:r>
      <w:r w:rsidR="00895605">
        <w:instrText>CCE</w:instrText>
      </w:r>
      <w:r w:rsidR="00895605" w:rsidRPr="002B59B0">
        <w:rPr>
          <w:lang w:val="ru-RU"/>
        </w:rPr>
        <w:instrText>291</w:instrText>
      </w:r>
      <w:r w:rsidR="00895605">
        <w:instrText>DgBG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szCs w:val="26"/>
          <w:lang w:val="ru-RU"/>
        </w:rPr>
        <w:t>программ</w:t>
      </w:r>
      <w:r w:rsidR="00895605">
        <w:fldChar w:fldCharType="end"/>
      </w:r>
      <w:r w:rsidR="00557B99" w:rsidRPr="00137F0C">
        <w:rPr>
          <w:lang w:val="ru-RU"/>
        </w:rPr>
        <w:t>е</w:t>
      </w:r>
      <w:r w:rsidR="00557B99" w:rsidRPr="00137F0C">
        <w:rPr>
          <w:szCs w:val="26"/>
          <w:lang w:val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Российской Федерации от 15.04.2014 № 315, от 19.12.2014 № 1421, от 13.01.2017 № 7, от 31.03.2017 № 396, от 29.07.2017 № 902, от 10.11.2017 № 1347</w:t>
      </w:r>
      <w:proofErr w:type="gramEnd"/>
      <w:r w:rsidR="00557B99" w:rsidRPr="00137F0C">
        <w:rPr>
          <w:szCs w:val="26"/>
          <w:lang w:val="ru-RU"/>
        </w:rPr>
        <w:t>, от 13.12.2017 № 1544, от 01.03.2018 № 214, от 31.07.2018 № 890,</w:t>
      </w:r>
      <w:r w:rsidR="00557B99" w:rsidRPr="00137F0C">
        <w:rPr>
          <w:lang w:val="ru-RU"/>
        </w:rPr>
        <w:t xml:space="preserve"> от 27.08.2018</w:t>
      </w:r>
      <w:r w:rsidR="009E0429">
        <w:rPr>
          <w:lang w:val="ru-RU"/>
        </w:rPr>
        <w:t xml:space="preserve">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=009</w:instrText>
      </w:r>
      <w:r w:rsidR="00895605">
        <w:instrText>A</w:instrText>
      </w:r>
      <w:r w:rsidR="00895605" w:rsidRPr="002B59B0">
        <w:rPr>
          <w:lang w:val="ru-RU"/>
        </w:rPr>
        <w:instrText>668</w:instrText>
      </w:r>
      <w:r w:rsidR="00895605">
        <w:instrText>D</w:instrText>
      </w:r>
      <w:r w:rsidR="00895605" w:rsidRPr="002B59B0">
        <w:rPr>
          <w:lang w:val="ru-RU"/>
        </w:rPr>
        <w:instrText>597</w:instrText>
      </w:r>
      <w:r w:rsidR="00895605">
        <w:instrText>DF</w:instrText>
      </w:r>
      <w:r w:rsidR="00895605" w:rsidRPr="002B59B0">
        <w:rPr>
          <w:lang w:val="ru-RU"/>
        </w:rPr>
        <w:instrText>175282859</w:instrText>
      </w:r>
      <w:r w:rsidR="00895605">
        <w:instrText>E</w:instrText>
      </w:r>
      <w:r w:rsidR="00895605" w:rsidRPr="002B59B0">
        <w:rPr>
          <w:lang w:val="ru-RU"/>
        </w:rPr>
        <w:instrText>48</w:instrText>
      </w:r>
      <w:r w:rsidR="00895605">
        <w:instrText>A</w:instrText>
      </w:r>
      <w:r w:rsidR="00895605" w:rsidRPr="002B59B0">
        <w:rPr>
          <w:lang w:val="ru-RU"/>
        </w:rPr>
        <w:instrText>973</w:instrText>
      </w:r>
      <w:r w:rsidR="00895605">
        <w:instrText>EBFAC</w:instrText>
      </w:r>
      <w:r w:rsidR="00895605" w:rsidRPr="002B59B0">
        <w:rPr>
          <w:lang w:val="ru-RU"/>
        </w:rPr>
        <w:instrText>02893</w:instrText>
      </w:r>
      <w:r w:rsidR="00895605">
        <w:instrText>C</w:instrText>
      </w:r>
      <w:r w:rsidR="00895605" w:rsidRPr="002B59B0">
        <w:rPr>
          <w:lang w:val="ru-RU"/>
        </w:rPr>
        <w:instrText>2</w:instrText>
      </w:r>
      <w:r w:rsidR="00895605">
        <w:instrText>FDB</w:instrText>
      </w:r>
      <w:r w:rsidR="00895605" w:rsidRPr="002B59B0">
        <w:rPr>
          <w:lang w:val="ru-RU"/>
        </w:rPr>
        <w:instrText>23</w:instrText>
      </w:r>
      <w:r w:rsidR="00895605">
        <w:instrText>E</w:instrText>
      </w:r>
      <w:r w:rsidR="00895605" w:rsidRPr="002B59B0">
        <w:rPr>
          <w:lang w:val="ru-RU"/>
        </w:rPr>
        <w:instrText>5</w:instrText>
      </w:r>
      <w:r w:rsidR="00895605">
        <w:instrText>A</w:instrText>
      </w:r>
      <w:r w:rsidR="00895605" w:rsidRPr="002B59B0">
        <w:rPr>
          <w:lang w:val="ru-RU"/>
        </w:rPr>
        <w:instrText>77</w:instrText>
      </w:r>
      <w:r w:rsidR="00895605">
        <w:instrText>CA</w:instrText>
      </w:r>
      <w:r w:rsidR="00895605" w:rsidRPr="002B59B0">
        <w:rPr>
          <w:lang w:val="ru-RU"/>
        </w:rPr>
        <w:instrText>2997420616</w:instrText>
      </w:r>
      <w:r w:rsidR="00895605">
        <w:instrText>FAA</w:instrText>
      </w:r>
      <w:r w:rsidR="00895605" w:rsidRPr="002B59B0">
        <w:rPr>
          <w:lang w:val="ru-RU"/>
        </w:rPr>
        <w:instrText>0027</w:instrText>
      </w:r>
      <w:r w:rsidR="00895605">
        <w:instrText>DA</w:instrText>
      </w:r>
      <w:r w:rsidR="00895605" w:rsidRPr="002B59B0">
        <w:rPr>
          <w:lang w:val="ru-RU"/>
        </w:rPr>
        <w:instrText>308</w:instrText>
      </w:r>
      <w:r w:rsidR="00895605">
        <w:instrText>B</w:instrText>
      </w:r>
      <w:r w:rsidR="00895605" w:rsidRPr="002B59B0">
        <w:rPr>
          <w:lang w:val="ru-RU"/>
        </w:rPr>
        <w:instrText>1</w:instrText>
      </w:r>
      <w:r w:rsidR="00895605">
        <w:instrText>F</w:instrText>
      </w:r>
      <w:r w:rsidR="00895605" w:rsidRPr="002B59B0">
        <w:rPr>
          <w:lang w:val="ru-RU"/>
        </w:rPr>
        <w:instrText>3220580</w:instrText>
      </w:r>
      <w:r w:rsidR="00895605">
        <w:instrText>E</w:instrText>
      </w:r>
      <w:r w:rsidR="00895605" w:rsidRPr="002B59B0">
        <w:rPr>
          <w:lang w:val="ru-RU"/>
        </w:rPr>
        <w:instrText>0</w:instrText>
      </w:r>
      <w:r w:rsidR="00895605">
        <w:instrText>A</w:instrText>
      </w:r>
      <w:r w:rsidR="00895605" w:rsidRPr="002B59B0">
        <w:rPr>
          <w:lang w:val="ru-RU"/>
        </w:rPr>
        <w:instrText>1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B</w:instrText>
      </w:r>
      <w:r w:rsidR="00895605" w:rsidRPr="002B59B0">
        <w:rPr>
          <w:lang w:val="ru-RU"/>
        </w:rPr>
        <w:instrText>6135</w:instrText>
      </w:r>
      <w:r w:rsidR="00895605">
        <w:instrText>EB</w:instrText>
      </w:r>
      <w:r w:rsidR="00895605" w:rsidRPr="002B59B0">
        <w:rPr>
          <w:lang w:val="ru-RU"/>
        </w:rPr>
        <w:instrText>68</w:instrText>
      </w:r>
      <w:r w:rsidR="00895605">
        <w:instrText>AE</w:instrText>
      </w:r>
      <w:r w:rsidR="00895605" w:rsidRPr="002B59B0">
        <w:rPr>
          <w:lang w:val="ru-RU"/>
        </w:rPr>
        <w:instrText>81</w:instrText>
      </w:r>
      <w:r w:rsidR="00895605">
        <w:instrText>FC</w:instrText>
      </w:r>
      <w:r w:rsidR="00895605" w:rsidRPr="002B59B0">
        <w:rPr>
          <w:lang w:val="ru-RU"/>
        </w:rPr>
        <w:instrText>2</w:instrText>
      </w:r>
      <w:r w:rsidR="00895605">
        <w:instrText>BD</w:instrText>
      </w:r>
      <w:r w:rsidR="00895605" w:rsidRPr="002B59B0">
        <w:rPr>
          <w:lang w:val="ru-RU"/>
        </w:rPr>
        <w:instrText>5</w:instrText>
      </w:r>
      <w:r w:rsidR="00895605">
        <w:instrText>D</w:instrText>
      </w:r>
      <w:r w:rsidR="00895605" w:rsidRPr="002B59B0">
        <w:rPr>
          <w:lang w:val="ru-RU"/>
        </w:rPr>
        <w:instrText>5</w:instrText>
      </w:r>
      <w:r w:rsidR="00895605">
        <w:instrText>qCw</w:instrText>
      </w:r>
      <w:r w:rsidR="00895605" w:rsidRPr="002B59B0">
        <w:rPr>
          <w:lang w:val="ru-RU"/>
        </w:rPr>
        <w:instrText>9</w:instrText>
      </w:r>
      <w:r w:rsidR="00895605">
        <w:instrText>M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lang w:val="ru-RU"/>
        </w:rPr>
        <w:t>№ 1002</w:t>
      </w:r>
      <w:r w:rsidR="00895605">
        <w:fldChar w:fldCharType="end"/>
      </w:r>
      <w:r w:rsidR="00557B99" w:rsidRPr="00137F0C">
        <w:rPr>
          <w:lang w:val="ru-RU"/>
        </w:rPr>
        <w:t>, от 06.09.2018</w:t>
      </w:r>
      <w:r w:rsidR="009E0429">
        <w:rPr>
          <w:lang w:val="ru-RU"/>
        </w:rPr>
        <w:t xml:space="preserve">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=009</w:instrText>
      </w:r>
      <w:r w:rsidR="00895605">
        <w:instrText>A</w:instrText>
      </w:r>
      <w:r w:rsidR="00895605" w:rsidRPr="002B59B0">
        <w:rPr>
          <w:lang w:val="ru-RU"/>
        </w:rPr>
        <w:instrText>668</w:instrText>
      </w:r>
      <w:r w:rsidR="00895605">
        <w:instrText>D</w:instrText>
      </w:r>
      <w:r w:rsidR="00895605" w:rsidRPr="002B59B0">
        <w:rPr>
          <w:lang w:val="ru-RU"/>
        </w:rPr>
        <w:instrText>597</w:instrText>
      </w:r>
      <w:r w:rsidR="00895605">
        <w:instrText>DF</w:instrText>
      </w:r>
      <w:r w:rsidR="00895605" w:rsidRPr="002B59B0">
        <w:rPr>
          <w:lang w:val="ru-RU"/>
        </w:rPr>
        <w:instrText>175282859</w:instrText>
      </w:r>
      <w:r w:rsidR="00895605">
        <w:instrText>E</w:instrText>
      </w:r>
      <w:r w:rsidR="00895605" w:rsidRPr="002B59B0">
        <w:rPr>
          <w:lang w:val="ru-RU"/>
        </w:rPr>
        <w:instrText>48</w:instrText>
      </w:r>
      <w:r w:rsidR="00895605">
        <w:instrText>A</w:instrText>
      </w:r>
      <w:r w:rsidR="00895605" w:rsidRPr="002B59B0">
        <w:rPr>
          <w:lang w:val="ru-RU"/>
        </w:rPr>
        <w:instrText>973</w:instrText>
      </w:r>
      <w:r w:rsidR="00895605">
        <w:instrText>EBFAC</w:instrText>
      </w:r>
      <w:r w:rsidR="00895605" w:rsidRPr="002B59B0">
        <w:rPr>
          <w:lang w:val="ru-RU"/>
        </w:rPr>
        <w:instrText>02843</w:instrText>
      </w:r>
      <w:r w:rsidR="00895605">
        <w:instrText>F</w:instrText>
      </w:r>
      <w:r w:rsidR="00895605" w:rsidRPr="002B59B0">
        <w:rPr>
          <w:lang w:val="ru-RU"/>
        </w:rPr>
        <w:instrText>2</w:instrText>
      </w:r>
      <w:r w:rsidR="00895605">
        <w:instrText>BD</w:instrText>
      </w:r>
      <w:r w:rsidR="00895605" w:rsidRPr="002B59B0">
        <w:rPr>
          <w:lang w:val="ru-RU"/>
        </w:rPr>
        <w:instrText>923</w:instrText>
      </w:r>
      <w:r w:rsidR="00895605">
        <w:instrText>E</w:instrText>
      </w:r>
      <w:r w:rsidR="00895605" w:rsidRPr="002B59B0">
        <w:rPr>
          <w:lang w:val="ru-RU"/>
        </w:rPr>
        <w:instrText>5</w:instrText>
      </w:r>
      <w:r w:rsidR="00895605">
        <w:instrText>A</w:instrText>
      </w:r>
      <w:r w:rsidR="00895605" w:rsidRPr="002B59B0">
        <w:rPr>
          <w:lang w:val="ru-RU"/>
        </w:rPr>
        <w:instrText>77</w:instrText>
      </w:r>
      <w:r w:rsidR="00895605">
        <w:instrText>CA</w:instrText>
      </w:r>
      <w:r w:rsidR="00895605" w:rsidRPr="002B59B0">
        <w:rPr>
          <w:lang w:val="ru-RU"/>
        </w:rPr>
        <w:instrText>2997420616</w:instrText>
      </w:r>
      <w:r w:rsidR="00895605">
        <w:instrText>FAA</w:instrText>
      </w:r>
      <w:r w:rsidR="00895605" w:rsidRPr="002B59B0">
        <w:rPr>
          <w:lang w:val="ru-RU"/>
        </w:rPr>
        <w:instrText>0027</w:instrText>
      </w:r>
      <w:r w:rsidR="00895605">
        <w:instrText>DA</w:instrText>
      </w:r>
      <w:r w:rsidR="00895605" w:rsidRPr="002B59B0">
        <w:rPr>
          <w:lang w:val="ru-RU"/>
        </w:rPr>
        <w:instrText>308</w:instrText>
      </w:r>
      <w:r w:rsidR="00895605">
        <w:instrText>B</w:instrText>
      </w:r>
      <w:r w:rsidR="00895605" w:rsidRPr="002B59B0">
        <w:rPr>
          <w:lang w:val="ru-RU"/>
        </w:rPr>
        <w:instrText>1</w:instrText>
      </w:r>
      <w:r w:rsidR="00895605">
        <w:instrText>F</w:instrText>
      </w:r>
      <w:r w:rsidR="00895605" w:rsidRPr="002B59B0">
        <w:rPr>
          <w:lang w:val="ru-RU"/>
        </w:rPr>
        <w:instrText>3222580</w:instrText>
      </w:r>
      <w:r w:rsidR="00895605">
        <w:instrText>E</w:instrText>
      </w:r>
      <w:r w:rsidR="00895605" w:rsidRPr="002B59B0">
        <w:rPr>
          <w:lang w:val="ru-RU"/>
        </w:rPr>
        <w:instrText>0</w:instrText>
      </w:r>
      <w:r w:rsidR="00895605">
        <w:instrText>A</w:instrText>
      </w:r>
      <w:r w:rsidR="00895605" w:rsidRPr="002B59B0">
        <w:rPr>
          <w:lang w:val="ru-RU"/>
        </w:rPr>
        <w:instrText>1</w:instrText>
      </w:r>
      <w:r w:rsidR="00895605">
        <w:instrText>D</w:instrText>
      </w:r>
      <w:r w:rsidR="00895605" w:rsidRPr="002B59B0">
        <w:rPr>
          <w:lang w:val="ru-RU"/>
        </w:rPr>
        <w:instrText>2</w:instrText>
      </w:r>
      <w:r w:rsidR="00895605">
        <w:instrText>B</w:instrText>
      </w:r>
      <w:r w:rsidR="00895605" w:rsidRPr="002B59B0">
        <w:rPr>
          <w:lang w:val="ru-RU"/>
        </w:rPr>
        <w:instrText>6135</w:instrText>
      </w:r>
      <w:r w:rsidR="00895605">
        <w:instrText>EB</w:instrText>
      </w:r>
      <w:r w:rsidR="00895605" w:rsidRPr="002B59B0">
        <w:rPr>
          <w:lang w:val="ru-RU"/>
        </w:rPr>
        <w:instrText>68</w:instrText>
      </w:r>
      <w:r w:rsidR="00895605">
        <w:instrText>AE</w:instrText>
      </w:r>
      <w:r w:rsidR="00895605" w:rsidRPr="002B59B0">
        <w:rPr>
          <w:lang w:val="ru-RU"/>
        </w:rPr>
        <w:instrText>81</w:instrText>
      </w:r>
      <w:r w:rsidR="00895605">
        <w:instrText>FC</w:instrText>
      </w:r>
      <w:r w:rsidR="00895605" w:rsidRPr="002B59B0">
        <w:rPr>
          <w:lang w:val="ru-RU"/>
        </w:rPr>
        <w:instrText>2</w:instrText>
      </w:r>
      <w:r w:rsidR="00895605">
        <w:instrText>BD</w:instrText>
      </w:r>
      <w:r w:rsidR="00895605" w:rsidRPr="002B59B0">
        <w:rPr>
          <w:lang w:val="ru-RU"/>
        </w:rPr>
        <w:instrText>5</w:instrText>
      </w:r>
      <w:r w:rsidR="00895605">
        <w:instrText>D</w:instrText>
      </w:r>
      <w:r w:rsidR="00895605" w:rsidRPr="002B59B0">
        <w:rPr>
          <w:lang w:val="ru-RU"/>
        </w:rPr>
        <w:instrText>5</w:instrText>
      </w:r>
      <w:r w:rsidR="00895605">
        <w:instrText>qCw</w:instrText>
      </w:r>
      <w:r w:rsidR="00895605" w:rsidRPr="002B59B0">
        <w:rPr>
          <w:lang w:val="ru-RU"/>
        </w:rPr>
        <w:instrText>9</w:instrText>
      </w:r>
      <w:r w:rsidR="00895605">
        <w:instrText>M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lang w:val="ru-RU"/>
        </w:rPr>
        <w:t>№ 1063</w:t>
      </w:r>
      <w:r w:rsidR="00895605">
        <w:fldChar w:fldCharType="end"/>
      </w:r>
      <w:r w:rsidR="00557B99" w:rsidRPr="00137F0C">
        <w:rPr>
          <w:szCs w:val="26"/>
          <w:lang w:val="ru-RU"/>
        </w:rPr>
        <w:t xml:space="preserve">, от 30.11.2018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=287002</w:instrText>
      </w:r>
      <w:r w:rsidR="00895605">
        <w:instrText>BAE</w:instrText>
      </w:r>
      <w:r w:rsidR="00895605" w:rsidRPr="002B59B0">
        <w:rPr>
          <w:lang w:val="ru-RU"/>
        </w:rPr>
        <w:instrText>95</w:instrText>
      </w:r>
      <w:r w:rsidR="00895605">
        <w:instrText>AC</w:instrText>
      </w:r>
      <w:r w:rsidR="00895605" w:rsidRPr="002B59B0">
        <w:rPr>
          <w:lang w:val="ru-RU"/>
        </w:rPr>
        <w:instrText>3</w:instrText>
      </w:r>
      <w:r w:rsidR="00895605">
        <w:instrText>FB</w:instrText>
      </w:r>
      <w:r w:rsidR="00895605" w:rsidRPr="002B59B0">
        <w:rPr>
          <w:lang w:val="ru-RU"/>
        </w:rPr>
        <w:instrText>1028</w:instrText>
      </w:r>
      <w:r w:rsidR="00895605">
        <w:instrText>D</w:instrText>
      </w:r>
      <w:r w:rsidR="00895605" w:rsidRPr="002B59B0">
        <w:rPr>
          <w:lang w:val="ru-RU"/>
        </w:rPr>
        <w:instrText>41</w:instrText>
      </w:r>
      <w:r w:rsidR="00895605">
        <w:instrText>B</w:instrText>
      </w:r>
      <w:r w:rsidR="00895605" w:rsidRPr="002B59B0">
        <w:rPr>
          <w:lang w:val="ru-RU"/>
        </w:rPr>
        <w:instrText>29</w:instrText>
      </w:r>
      <w:r w:rsidR="00895605">
        <w:instrText>C</w:instrText>
      </w:r>
      <w:r w:rsidR="00895605" w:rsidRPr="002B59B0">
        <w:rPr>
          <w:lang w:val="ru-RU"/>
        </w:rPr>
        <w:instrText>2081</w:instrText>
      </w:r>
      <w:r w:rsidR="00895605">
        <w:instrText>F</w:instrText>
      </w:r>
      <w:r w:rsidR="00895605" w:rsidRPr="002B59B0">
        <w:rPr>
          <w:lang w:val="ru-RU"/>
        </w:rPr>
        <w:instrText>2</w:instrText>
      </w:r>
      <w:r w:rsidR="00895605">
        <w:instrText>E</w:instrText>
      </w:r>
      <w:r w:rsidR="00895605" w:rsidRPr="002B59B0">
        <w:rPr>
          <w:lang w:val="ru-RU"/>
        </w:rPr>
        <w:instrText>504</w:instrText>
      </w:r>
      <w:r w:rsidR="00895605">
        <w:instrText>C</w:instrText>
      </w:r>
      <w:r w:rsidR="00895605" w:rsidRPr="002B59B0">
        <w:rPr>
          <w:lang w:val="ru-RU"/>
        </w:rPr>
        <w:instrText>940</w:instrText>
      </w:r>
      <w:r w:rsidR="00895605">
        <w:instrText>E</w:instrText>
      </w:r>
      <w:r w:rsidR="00895605" w:rsidRPr="002B59B0">
        <w:rPr>
          <w:lang w:val="ru-RU"/>
        </w:rPr>
        <w:instrText>4618642</w:instrText>
      </w:r>
      <w:r w:rsidR="00895605">
        <w:instrText>AE</w:instrText>
      </w:r>
      <w:r w:rsidR="00895605" w:rsidRPr="002B59B0">
        <w:rPr>
          <w:lang w:val="ru-RU"/>
        </w:rPr>
        <w:instrText>6</w:instrText>
      </w:r>
      <w:r w:rsidR="00895605">
        <w:instrText>D</w:instrText>
      </w:r>
      <w:r w:rsidR="00895605" w:rsidRPr="002B59B0">
        <w:rPr>
          <w:lang w:val="ru-RU"/>
        </w:rPr>
        <w:instrText>8431</w:instrText>
      </w:r>
      <w:r w:rsidR="00895605">
        <w:instrText>E</w:instrText>
      </w:r>
      <w:r w:rsidR="00895605" w:rsidRPr="002B59B0">
        <w:rPr>
          <w:lang w:val="ru-RU"/>
        </w:rPr>
        <w:instrText>88</w:instrText>
      </w:r>
      <w:r w:rsidR="00895605">
        <w:instrText>BC</w:instrText>
      </w:r>
      <w:r w:rsidR="00895605" w:rsidRPr="002B59B0">
        <w:rPr>
          <w:lang w:val="ru-RU"/>
        </w:rPr>
        <w:instrText>3</w:instrText>
      </w:r>
      <w:r w:rsidR="00895605">
        <w:instrText>D</w:instrText>
      </w:r>
      <w:r w:rsidR="00895605" w:rsidRPr="002B59B0">
        <w:rPr>
          <w:lang w:val="ru-RU"/>
        </w:rPr>
        <w:instrText>5</w:instrText>
      </w:r>
      <w:r w:rsidR="00895605">
        <w:instrText>B</w:instrText>
      </w:r>
      <w:r w:rsidR="00895605" w:rsidRPr="002B59B0">
        <w:rPr>
          <w:lang w:val="ru-RU"/>
        </w:rPr>
        <w:instrText>156</w:instrText>
      </w:r>
      <w:r w:rsidR="00895605">
        <w:instrText>BC</w:instrText>
      </w:r>
      <w:r w:rsidR="00895605" w:rsidRPr="002B59B0">
        <w:rPr>
          <w:lang w:val="ru-RU"/>
        </w:rPr>
        <w:instrText>7</w:instrText>
      </w:r>
      <w:r w:rsidR="00895605">
        <w:instrText>D</w:instrText>
      </w:r>
      <w:r w:rsidR="00895605" w:rsidRPr="002B59B0">
        <w:rPr>
          <w:lang w:val="ru-RU"/>
        </w:rPr>
        <w:instrText>5</w:instrText>
      </w:r>
      <w:r w:rsidR="00895605">
        <w:instrText>FCFF</w:instrText>
      </w:r>
      <w:r w:rsidR="00895605" w:rsidRPr="002B59B0">
        <w:rPr>
          <w:lang w:val="ru-RU"/>
        </w:rPr>
        <w:instrText>21</w:instrText>
      </w:r>
      <w:r w:rsidR="00895605">
        <w:instrText>F</w:instrText>
      </w:r>
      <w:r w:rsidR="00895605" w:rsidRPr="002B59B0">
        <w:rPr>
          <w:lang w:val="ru-RU"/>
        </w:rPr>
        <w:instrText>4</w:instrText>
      </w:r>
      <w:r w:rsidR="00895605">
        <w:instrText>A</w:instrText>
      </w:r>
      <w:r w:rsidR="00895605" w:rsidRPr="002B59B0">
        <w:rPr>
          <w:lang w:val="ru-RU"/>
        </w:rPr>
        <w:instrText>839373564</w:instrText>
      </w:r>
      <w:r w:rsidR="00895605">
        <w:instrText>DD</w:instrText>
      </w:r>
      <w:r w:rsidR="00895605" w:rsidRPr="002B59B0">
        <w:rPr>
          <w:lang w:val="ru-RU"/>
        </w:rPr>
        <w:instrText>607</w:instrText>
      </w:r>
      <w:r w:rsidR="00895605">
        <w:instrText>ECE</w:instrText>
      </w:r>
      <w:r w:rsidR="00895605" w:rsidRPr="002B59B0">
        <w:rPr>
          <w:lang w:val="ru-RU"/>
        </w:rPr>
        <w:instrText>2</w:instrText>
      </w:r>
      <w:r w:rsidR="00895605">
        <w:instrText>FFB</w:instrText>
      </w:r>
      <w:r w:rsidR="00895605" w:rsidRPr="002B59B0">
        <w:rPr>
          <w:lang w:val="ru-RU"/>
        </w:rPr>
        <w:instrText>844137</w:instrText>
      </w:r>
      <w:r w:rsidR="00895605">
        <w:instrText>F</w:instrText>
      </w:r>
      <w:r w:rsidR="00895605" w:rsidRPr="002B59B0">
        <w:rPr>
          <w:lang w:val="ru-RU"/>
        </w:rPr>
        <w:instrText>2</w:instrText>
      </w:r>
      <w:r w:rsidR="00895605">
        <w:instrText>b</w:instrText>
      </w:r>
      <w:r w:rsidR="00895605" w:rsidRPr="002B59B0">
        <w:rPr>
          <w:lang w:val="ru-RU"/>
        </w:rPr>
        <w:instrText>5</w:instrText>
      </w:r>
      <w:r w:rsidR="00895605">
        <w:instrText>jAH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557B99" w:rsidRPr="00137F0C">
        <w:rPr>
          <w:szCs w:val="26"/>
          <w:lang w:val="ru-RU"/>
        </w:rPr>
        <w:t>№ 1443</w:t>
      </w:r>
      <w:r w:rsidR="00C366BC">
        <w:rPr>
          <w:szCs w:val="26"/>
          <w:lang w:val="ru-RU"/>
        </w:rPr>
        <w:t>, от 08.02.2019 № 98</w:t>
      </w:r>
      <w:r w:rsidR="00557B99" w:rsidRPr="00137F0C">
        <w:rPr>
          <w:szCs w:val="26"/>
          <w:lang w:val="ru-RU"/>
        </w:rPr>
        <w:t>)</w:t>
      </w:r>
      <w:r w:rsidR="00895605">
        <w:fldChar w:fldCharType="end"/>
      </w:r>
      <w:r w:rsidR="00557B99" w:rsidRPr="00137F0C">
        <w:rPr>
          <w:szCs w:val="26"/>
          <w:lang w:val="ru-RU"/>
        </w:rPr>
        <w:t xml:space="preserve">, </w:t>
      </w:r>
    </w:p>
    <w:p w:rsidR="001A3006" w:rsidRDefault="00176191" w:rsidP="00005A07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1.8. </w:t>
      </w:r>
      <w:r w:rsidR="00557B99" w:rsidRPr="00137F0C">
        <w:rPr>
          <w:szCs w:val="26"/>
          <w:lang w:val="ru-RU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</w:t>
      </w:r>
      <w:r w:rsidR="00557B99" w:rsidRPr="00137F0C">
        <w:rPr>
          <w:rFonts w:eastAsiaTheme="minorHAnsi"/>
          <w:szCs w:val="26"/>
          <w:lang w:val="ru-RU" w:eastAsia="en-US"/>
        </w:rPr>
        <w:t xml:space="preserve">в ред. </w:t>
      </w:r>
      <w:hyperlink r:id="rId11" w:history="1">
        <w:r w:rsidR="00557B99" w:rsidRPr="00137F0C">
          <w:rPr>
            <w:rFonts w:eastAsiaTheme="minorHAnsi"/>
            <w:szCs w:val="26"/>
            <w:lang w:val="ru-RU" w:eastAsia="en-US"/>
          </w:rPr>
          <w:t>распоряжения</w:t>
        </w:r>
      </w:hyperlink>
      <w:r w:rsidR="00557B99" w:rsidRPr="00137F0C">
        <w:rPr>
          <w:rFonts w:eastAsiaTheme="minorHAnsi"/>
          <w:szCs w:val="26"/>
          <w:lang w:val="ru-RU" w:eastAsia="en-US"/>
        </w:rPr>
        <w:t xml:space="preserve"> Правительства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</w:t>
      </w:r>
      <w:r w:rsidR="00557B99" w:rsidRPr="00137F0C">
        <w:rPr>
          <w:rFonts w:eastAsiaTheme="minorHAnsi"/>
          <w:color w:val="392C69"/>
          <w:szCs w:val="26"/>
          <w:lang w:val="ru-RU" w:eastAsia="en-US"/>
        </w:rPr>
        <w:t xml:space="preserve"> </w:t>
      </w:r>
      <w:r w:rsidR="00557B99" w:rsidRPr="00137F0C">
        <w:rPr>
          <w:rFonts w:eastAsiaTheme="minorHAnsi"/>
          <w:szCs w:val="26"/>
          <w:lang w:val="ru-RU" w:eastAsia="en-US"/>
        </w:rPr>
        <w:t>13.01.2017 № 8-р)</w:t>
      </w:r>
      <w:r w:rsidR="00557B99" w:rsidRPr="00137F0C">
        <w:rPr>
          <w:szCs w:val="26"/>
          <w:lang w:val="ru-RU"/>
        </w:rPr>
        <w:t xml:space="preserve">, </w:t>
      </w:r>
    </w:p>
    <w:p w:rsidR="00F04F42" w:rsidRPr="00F04F42" w:rsidRDefault="00176191" w:rsidP="00005A07">
      <w:pPr>
        <w:ind w:firstLine="567"/>
        <w:jc w:val="both"/>
        <w:rPr>
          <w:lang w:val="ru-RU"/>
        </w:rPr>
      </w:pPr>
      <w:r>
        <w:rPr>
          <w:lang w:val="ru-RU"/>
        </w:rPr>
        <w:t xml:space="preserve">1.9. </w:t>
      </w:r>
      <w:r w:rsidR="00F04F42" w:rsidRPr="00F04F42">
        <w:rPr>
          <w:lang w:val="ru-RU"/>
        </w:rPr>
        <w:t>Стратегии пространственного развития Российской Федерации на период до 2025 года</w:t>
      </w:r>
      <w:r w:rsidR="00F04F42">
        <w:rPr>
          <w:lang w:val="ru-RU"/>
        </w:rPr>
        <w:t>, утвержденной р</w:t>
      </w:r>
      <w:r w:rsidR="00F04F42" w:rsidRPr="00F04F42">
        <w:rPr>
          <w:lang w:val="ru-RU"/>
        </w:rPr>
        <w:t>аспоряжение</w:t>
      </w:r>
      <w:r w:rsidR="00F04F42">
        <w:rPr>
          <w:lang w:val="ru-RU"/>
        </w:rPr>
        <w:t>м</w:t>
      </w:r>
      <w:r w:rsidR="00F04F42" w:rsidRPr="00F04F42">
        <w:rPr>
          <w:lang w:val="ru-RU"/>
        </w:rPr>
        <w:t xml:space="preserve"> Правительства РФ от 13.02.2019 </w:t>
      </w:r>
      <w:r w:rsidR="00357344" w:rsidRPr="00357344">
        <w:rPr>
          <w:lang w:val="ru-RU"/>
        </w:rPr>
        <w:t>№</w:t>
      </w:r>
      <w:r w:rsidR="00F04F42" w:rsidRPr="00F04F42">
        <w:rPr>
          <w:lang w:val="ru-RU"/>
        </w:rPr>
        <w:t xml:space="preserve"> 207-р</w:t>
      </w:r>
      <w:r w:rsidR="00F04F42">
        <w:rPr>
          <w:lang w:val="ru-RU"/>
        </w:rPr>
        <w:t xml:space="preserve"> </w:t>
      </w:r>
      <w:r w:rsidR="006678B2">
        <w:rPr>
          <w:lang w:val="ru-RU"/>
        </w:rPr>
        <w:t>«</w:t>
      </w:r>
      <w:r w:rsidR="00F04F42" w:rsidRPr="00F04F42">
        <w:rPr>
          <w:lang w:val="ru-RU"/>
        </w:rPr>
        <w:t>Об утверждении Стратегии пространственного развития Российской Федерации на период до 2025 года</w:t>
      </w:r>
      <w:r w:rsidR="006678B2">
        <w:rPr>
          <w:lang w:val="ru-RU"/>
        </w:rPr>
        <w:t>»</w:t>
      </w:r>
      <w:r w:rsidR="00F04F42">
        <w:rPr>
          <w:lang w:val="ru-RU"/>
        </w:rPr>
        <w:t>,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1.10.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</w:instrText>
      </w:r>
      <w:r w:rsidR="00895605">
        <w:instrText>A</w:instrText>
      </w:r>
      <w:r w:rsidR="00895605" w:rsidRPr="002B59B0">
        <w:rPr>
          <w:lang w:val="ru-RU"/>
        </w:rPr>
        <w:instrText>531</w:instrText>
      </w:r>
      <w:r w:rsidR="00895605">
        <w:instrText>C</w:instrText>
      </w:r>
      <w:r w:rsidR="00895605" w:rsidRPr="002B59B0">
        <w:rPr>
          <w:lang w:val="ru-RU"/>
        </w:rPr>
        <w:instrText>67</w:instrText>
      </w:r>
      <w:r w:rsidR="00895605">
        <w:instrText>A</w:instrText>
      </w:r>
      <w:r w:rsidR="00895605" w:rsidRPr="002B59B0">
        <w:rPr>
          <w:lang w:val="ru-RU"/>
        </w:rPr>
        <w:instrText>87</w:instrText>
      </w:r>
      <w:r w:rsidR="00895605">
        <w:instrText>CA</w:instrText>
      </w:r>
      <w:r w:rsidR="00895605" w:rsidRPr="002B59B0">
        <w:rPr>
          <w:lang w:val="ru-RU"/>
        </w:rPr>
        <w:instrText>7</w:instrText>
      </w:r>
      <w:r w:rsidR="00895605">
        <w:instrText>DA</w:instrText>
      </w:r>
      <w:r w:rsidR="00895605" w:rsidRPr="002B59B0">
        <w:rPr>
          <w:lang w:val="ru-RU"/>
        </w:rPr>
        <w:instrText>01</w:instrText>
      </w:r>
      <w:r w:rsidR="00895605">
        <w:instrText>C</w:instrText>
      </w:r>
      <w:r w:rsidR="00895605" w:rsidRPr="002B59B0">
        <w:rPr>
          <w:lang w:val="ru-RU"/>
        </w:rPr>
        <w:instrText>16</w:instrText>
      </w:r>
      <w:r w:rsidR="00895605">
        <w:instrText>D</w:instrText>
      </w:r>
      <w:r w:rsidR="00895605" w:rsidRPr="002B59B0">
        <w:rPr>
          <w:lang w:val="ru-RU"/>
        </w:rPr>
        <w:instrText>59</w:instrText>
      </w:r>
      <w:r w:rsidR="00895605">
        <w:instrText>D</w:instrText>
      </w:r>
      <w:r w:rsidR="00895605" w:rsidRPr="002B59B0">
        <w:rPr>
          <w:lang w:val="ru-RU"/>
        </w:rPr>
        <w:instrText>1</w:instrText>
      </w:r>
      <w:r w:rsidR="00895605">
        <w:instrText>FCBDF</w:instrText>
      </w:r>
      <w:r w:rsidR="00895605" w:rsidRPr="002B59B0">
        <w:rPr>
          <w:lang w:val="ru-RU"/>
        </w:rPr>
        <w:instrText>883886</w:instrText>
      </w:r>
      <w:r w:rsidR="00895605">
        <w:instrText>B</w:instrText>
      </w:r>
      <w:r w:rsidR="00895605" w:rsidRPr="002B59B0">
        <w:rPr>
          <w:lang w:val="ru-RU"/>
        </w:rPr>
        <w:instrText>98</w:instrText>
      </w:r>
      <w:r w:rsidR="00895605">
        <w:instrText>B</w:instrText>
      </w:r>
      <w:r w:rsidR="00895605" w:rsidRPr="002B59B0">
        <w:rPr>
          <w:lang w:val="ru-RU"/>
        </w:rPr>
        <w:instrText>7</w:instrText>
      </w:r>
      <w:r w:rsidR="00895605">
        <w:instrText>C</w:instrText>
      </w:r>
      <w:r w:rsidR="00895605" w:rsidRPr="002B59B0">
        <w:rPr>
          <w:lang w:val="ru-RU"/>
        </w:rPr>
        <w:instrText>2962</w:instrText>
      </w:r>
      <w:r w:rsidR="00895605">
        <w:instrText>D</w:instrText>
      </w:r>
      <w:r w:rsidR="00895605" w:rsidRPr="002B59B0">
        <w:rPr>
          <w:lang w:val="ru-RU"/>
        </w:rPr>
        <w:instrText>87090</w:instrText>
      </w:r>
      <w:r w:rsidR="00895605">
        <w:instrText>E</w:instrText>
      </w:r>
      <w:r w:rsidR="00895605" w:rsidRPr="002B59B0">
        <w:rPr>
          <w:lang w:val="ru-RU"/>
        </w:rPr>
        <w:instrText>0</w:instrText>
      </w:r>
      <w:r w:rsidR="00895605">
        <w:instrText>A</w:instrText>
      </w:r>
      <w:r w:rsidR="00895605" w:rsidRPr="002B59B0">
        <w:rPr>
          <w:lang w:val="ru-RU"/>
        </w:rPr>
        <w:instrText>0</w:instrText>
      </w:r>
      <w:r w:rsidR="00895605">
        <w:instrText>C</w:instrText>
      </w:r>
      <w:r w:rsidR="00895605" w:rsidRPr="002B59B0">
        <w:rPr>
          <w:lang w:val="ru-RU"/>
        </w:rPr>
        <w:instrText>73517</w:instrText>
      </w:r>
      <w:r w:rsidR="00895605">
        <w:instrText>A</w:instrText>
      </w:r>
      <w:r w:rsidR="00895605" w:rsidRPr="002B59B0">
        <w:rPr>
          <w:lang w:val="ru-RU"/>
        </w:rPr>
        <w:instrText>35196839</w:instrText>
      </w:r>
      <w:r w:rsidR="00895605">
        <w:instrText>A</w:instrText>
      </w:r>
      <w:r w:rsidR="00895605" w:rsidRPr="002B59B0">
        <w:rPr>
          <w:lang w:val="ru-RU"/>
        </w:rPr>
        <w:instrText>995</w:instrText>
      </w:r>
      <w:r w:rsidR="00895605">
        <w:instrText>BC</w:instrText>
      </w:r>
      <w:r w:rsidR="00895605" w:rsidRPr="002B59B0">
        <w:rPr>
          <w:lang w:val="ru-RU"/>
        </w:rPr>
        <w:instrText>22</w:instrText>
      </w:r>
      <w:r w:rsidR="00895605">
        <w:instrText>EDD</w:instrText>
      </w:r>
      <w:r w:rsidR="00895605" w:rsidRPr="002B59B0">
        <w:rPr>
          <w:lang w:val="ru-RU"/>
        </w:rPr>
        <w:instrText>3728</w:instrText>
      </w:r>
      <w:r w:rsidR="00895605">
        <w:instrText>B</w:instrText>
      </w:r>
      <w:r w:rsidR="00895605" w:rsidRPr="002B59B0">
        <w:rPr>
          <w:lang w:val="ru-RU"/>
        </w:rPr>
        <w:instrText>816</w:instrText>
      </w:r>
      <w:r w:rsidR="00895605">
        <w:instrText>gCG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proofErr w:type="gramStart"/>
      <w:r w:rsidR="00557B99" w:rsidRPr="00137F0C">
        <w:rPr>
          <w:szCs w:val="26"/>
          <w:lang w:val="ru-RU"/>
        </w:rPr>
        <w:t>Стратеги</w:t>
      </w:r>
      <w:r w:rsidR="00895605">
        <w:fldChar w:fldCharType="end"/>
      </w:r>
      <w:r w:rsidR="00557B99" w:rsidRPr="00137F0C">
        <w:rPr>
          <w:lang w:val="ru-RU"/>
        </w:rPr>
        <w:t>и</w:t>
      </w:r>
      <w:r w:rsidR="00557B99" w:rsidRPr="00137F0C">
        <w:rPr>
          <w:szCs w:val="26"/>
          <w:lang w:val="ru-RU"/>
        </w:rP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№ 250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социально-экономического развития Калужской области до 2030 года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Калужской области от 13.07.2012 № 353,</w:t>
      </w:r>
      <w:r w:rsidR="009E0429">
        <w:rPr>
          <w:szCs w:val="26"/>
          <w:lang w:val="ru-RU"/>
        </w:rPr>
        <w:t xml:space="preserve"> </w:t>
      </w:r>
      <w:r w:rsidR="00557B99" w:rsidRPr="00137F0C">
        <w:rPr>
          <w:szCs w:val="26"/>
          <w:lang w:val="ru-RU"/>
        </w:rPr>
        <w:t>от 26.08.2014</w:t>
      </w:r>
      <w:r w:rsidR="009E0429">
        <w:rPr>
          <w:szCs w:val="26"/>
          <w:lang w:val="ru-RU"/>
        </w:rPr>
        <w:t xml:space="preserve">                    </w:t>
      </w:r>
      <w:r w:rsidR="00557B99" w:rsidRPr="00137F0C">
        <w:rPr>
          <w:szCs w:val="26"/>
          <w:lang w:val="ru-RU"/>
        </w:rPr>
        <w:t xml:space="preserve"> № 506, от 12.02.2016 № 89, от 25.05.2017 № 318) (далее - Стратегия социально-экономического развития Калужской области до 2030 года, одобренная постановлением Правительства Калужской области от 29.06.2009</w:t>
      </w:r>
      <w:proofErr w:type="gramEnd"/>
      <w:r w:rsidR="00557B99" w:rsidRPr="00137F0C">
        <w:rPr>
          <w:szCs w:val="26"/>
          <w:lang w:val="ru-RU"/>
        </w:rPr>
        <w:t xml:space="preserve"> № 250)</w:t>
      </w:r>
      <w:r w:rsidR="00383E68">
        <w:rPr>
          <w:szCs w:val="26"/>
          <w:lang w:val="ru-RU"/>
        </w:rPr>
        <w:t>.</w:t>
      </w:r>
      <w:r w:rsidR="00557B99" w:rsidRPr="00137F0C">
        <w:rPr>
          <w:szCs w:val="26"/>
          <w:lang w:val="ru-RU"/>
        </w:rPr>
        <w:t xml:space="preserve"> </w:t>
      </w:r>
    </w:p>
    <w:p w:rsidR="00557B99" w:rsidRDefault="00574D29" w:rsidP="003761BB">
      <w:pPr>
        <w:pStyle w:val="ConsPlusNormal"/>
        <w:ind w:firstLine="540"/>
        <w:jc w:val="both"/>
      </w:pPr>
      <w:r>
        <w:lastRenderedPageBreak/>
        <w:t xml:space="preserve">2. </w:t>
      </w:r>
      <w:r w:rsidR="00DC5F64">
        <w:t>Основные цели</w:t>
      </w:r>
      <w:r>
        <w:t xml:space="preserve"> государственной политики</w:t>
      </w:r>
      <w:r w:rsidRPr="00574D29">
        <w:t xml:space="preserve"> </w:t>
      </w:r>
      <w:r>
        <w:t xml:space="preserve">в </w:t>
      </w:r>
      <w:r w:rsidR="005B163E">
        <w:t>муниципальном районе «</w:t>
      </w:r>
      <w:r w:rsidR="0060083D">
        <w:t>Перемышльский район</w:t>
      </w:r>
      <w:r w:rsidR="005B163E">
        <w:t xml:space="preserve">» </w:t>
      </w:r>
      <w:r>
        <w:t xml:space="preserve">Калужской области </w:t>
      </w:r>
      <w:r w:rsidR="00F62ABD">
        <w:t xml:space="preserve">по обеспечению </w:t>
      </w:r>
      <w:r w:rsidR="00DC5F64">
        <w:t>устойчивого</w:t>
      </w:r>
      <w:r w:rsidR="005B163E">
        <w:t xml:space="preserve"> комплексного</w:t>
      </w:r>
      <w:r w:rsidR="00F62ABD">
        <w:t xml:space="preserve"> развития сельских территорий </w:t>
      </w:r>
      <w:r w:rsidR="00DA2FA6">
        <w:t>следующие:</w:t>
      </w:r>
    </w:p>
    <w:p w:rsidR="00DA2FA6" w:rsidRDefault="00F62ABD" w:rsidP="00DA2FA6">
      <w:pPr>
        <w:pStyle w:val="ConsPlusNormal"/>
        <w:ind w:firstLine="540"/>
        <w:jc w:val="both"/>
      </w:pPr>
      <w:r>
        <w:t>2.1)</w:t>
      </w:r>
      <w:r w:rsidRPr="00DA2FA6">
        <w:t xml:space="preserve"> повышение уровня и качества жизни сельского населения с учетом современных требований и стандартов</w:t>
      </w:r>
      <w:r>
        <w:t>,</w:t>
      </w:r>
      <w:r w:rsidRPr="00F62ABD">
        <w:t xml:space="preserve"> </w:t>
      </w:r>
      <w:r w:rsidRPr="00DA2FA6">
        <w:t xml:space="preserve">обеспечение </w:t>
      </w:r>
      <w:r>
        <w:t xml:space="preserve">его </w:t>
      </w:r>
      <w:r w:rsidRPr="00DA2FA6">
        <w:t>занятости</w:t>
      </w:r>
      <w:r>
        <w:t xml:space="preserve">; </w:t>
      </w:r>
    </w:p>
    <w:p w:rsidR="00F62ABD" w:rsidRDefault="00F62ABD" w:rsidP="00DA2FA6">
      <w:pPr>
        <w:pStyle w:val="ConsPlusNormal"/>
        <w:ind w:firstLine="540"/>
        <w:jc w:val="both"/>
      </w:pPr>
      <w:r>
        <w:t>2.2) создание благоприятных социально-экономических условий для выполнения сельскими территориями их общенациональных функций;</w:t>
      </w:r>
    </w:p>
    <w:p w:rsidR="00DA2FA6" w:rsidRDefault="00593EED" w:rsidP="00DA2FA6">
      <w:pPr>
        <w:pStyle w:val="ConsPlusNormal"/>
        <w:ind w:firstLine="540"/>
        <w:jc w:val="both"/>
      </w:pPr>
      <w:r>
        <w:t xml:space="preserve">2.3) </w:t>
      </w:r>
      <w:r w:rsidR="00DA2FA6">
        <w:t xml:space="preserve">обеспечение </w:t>
      </w:r>
      <w:r>
        <w:t>сохранности</w:t>
      </w:r>
      <w:r w:rsidR="00DA2FA6">
        <w:t xml:space="preserve"> численности сельского населения и создание условий для его роста</w:t>
      </w:r>
      <w:r>
        <w:t>.</w:t>
      </w:r>
    </w:p>
    <w:p w:rsidR="000B4DAB" w:rsidRDefault="00DC5F64" w:rsidP="00F04F42">
      <w:pPr>
        <w:pStyle w:val="ConsPlusNormal"/>
        <w:ind w:firstLine="540"/>
        <w:jc w:val="both"/>
      </w:pPr>
      <w:r>
        <w:t xml:space="preserve">3. Названные цели определяют приоритетные направления </w:t>
      </w:r>
      <w:r w:rsidR="005537D3">
        <w:t>муниципальной</w:t>
      </w:r>
      <w:r>
        <w:t xml:space="preserve"> политики</w:t>
      </w:r>
      <w:r w:rsidRPr="00574D29">
        <w:t xml:space="preserve"> </w:t>
      </w:r>
      <w:r w:rsidR="005B163E">
        <w:t>в муниципальном районе «</w:t>
      </w:r>
      <w:r w:rsidR="0060083D">
        <w:t>Перемышльский район</w:t>
      </w:r>
      <w:r w:rsidR="005B163E">
        <w:t xml:space="preserve">» </w:t>
      </w:r>
      <w:r>
        <w:t xml:space="preserve">Калужской области по обеспечению комплексного и системного развития сельских территорий: </w:t>
      </w:r>
    </w:p>
    <w:p w:rsidR="00A25E5B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 xml:space="preserve">3.1) </w:t>
      </w:r>
      <w:r w:rsidR="00A25E5B" w:rsidRPr="00B31E2D">
        <w:rPr>
          <w:szCs w:val="26"/>
          <w:lang w:val="ru-RU"/>
        </w:rPr>
        <w:t>улучшени</w:t>
      </w:r>
      <w:r w:rsidRPr="00B31E2D">
        <w:rPr>
          <w:szCs w:val="26"/>
          <w:lang w:val="ru-RU"/>
        </w:rPr>
        <w:t>е</w:t>
      </w:r>
      <w:r w:rsidR="00A25E5B" w:rsidRPr="00B31E2D">
        <w:rPr>
          <w:szCs w:val="26"/>
          <w:lang w:val="ru-RU"/>
        </w:rPr>
        <w:t xml:space="preserve"> условий жизн</w:t>
      </w:r>
      <w:r w:rsidR="00AB58C0">
        <w:rPr>
          <w:szCs w:val="26"/>
          <w:lang w:val="ru-RU"/>
        </w:rPr>
        <w:t>е</w:t>
      </w:r>
      <w:r w:rsidRPr="00B31E2D">
        <w:rPr>
          <w:szCs w:val="26"/>
          <w:lang w:val="ru-RU"/>
        </w:rPr>
        <w:t>деятельности</w:t>
      </w:r>
      <w:r w:rsidR="00A25E5B" w:rsidRPr="00B31E2D">
        <w:rPr>
          <w:szCs w:val="26"/>
          <w:lang w:val="ru-RU"/>
        </w:rPr>
        <w:t xml:space="preserve"> сельск</w:t>
      </w:r>
      <w:r w:rsidRPr="00B31E2D">
        <w:rPr>
          <w:szCs w:val="26"/>
          <w:lang w:val="ru-RU"/>
        </w:rPr>
        <w:t>ого</w:t>
      </w:r>
      <w:r w:rsidR="00A25E5B" w:rsidRPr="00B31E2D">
        <w:rPr>
          <w:szCs w:val="26"/>
          <w:lang w:val="ru-RU"/>
        </w:rPr>
        <w:t xml:space="preserve"> населен</w:t>
      </w:r>
      <w:r w:rsidRPr="00B31E2D">
        <w:rPr>
          <w:szCs w:val="26"/>
          <w:lang w:val="ru-RU"/>
        </w:rPr>
        <w:t>ия</w:t>
      </w:r>
      <w:r w:rsidR="00A25E5B" w:rsidRPr="00B31E2D">
        <w:rPr>
          <w:szCs w:val="26"/>
          <w:lang w:val="ru-RU"/>
        </w:rPr>
        <w:t xml:space="preserve">, в том числе путем </w:t>
      </w:r>
      <w:r w:rsidRPr="00B31E2D">
        <w:rPr>
          <w:szCs w:val="26"/>
          <w:lang w:val="ru-RU"/>
        </w:rPr>
        <w:t>улучшения жилищных условий</w:t>
      </w:r>
      <w:r w:rsidR="00A25E5B" w:rsidRPr="00B31E2D">
        <w:rPr>
          <w:szCs w:val="26"/>
          <w:lang w:val="ru-RU"/>
        </w:rPr>
        <w:t>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342379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3.2) развитие и совершенствование социальной инфраструктуры, повышение доступности социальных услуг, в т.</w:t>
      </w:r>
      <w:r w:rsidR="00321351">
        <w:rPr>
          <w:szCs w:val="26"/>
          <w:lang w:val="ru-RU"/>
        </w:rPr>
        <w:t xml:space="preserve"> </w:t>
      </w:r>
      <w:r w:rsidRPr="00B31E2D">
        <w:rPr>
          <w:szCs w:val="26"/>
          <w:lang w:val="ru-RU"/>
        </w:rPr>
        <w:t xml:space="preserve">ч. за счет </w:t>
      </w:r>
      <w:proofErr w:type="gramStart"/>
      <w:r w:rsidRPr="00B31E2D">
        <w:rPr>
          <w:szCs w:val="26"/>
          <w:lang w:val="ru-RU"/>
        </w:rPr>
        <w:t>совершенствования территориальной организации оказания услуг отраслей социальной</w:t>
      </w:r>
      <w:proofErr w:type="gramEnd"/>
      <w:r w:rsidRPr="00B31E2D">
        <w:rPr>
          <w:szCs w:val="26"/>
          <w:lang w:val="ru-RU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383E68" w:rsidRPr="00B31E2D" w:rsidRDefault="00930FF8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3.3</w:t>
      </w:r>
      <w:r w:rsidR="00383E68" w:rsidRPr="00B31E2D">
        <w:rPr>
          <w:szCs w:val="26"/>
          <w:lang w:val="ru-RU"/>
        </w:rPr>
        <w:t>) укрепление кадрового обеспечения развития сельских территорий, в т.</w:t>
      </w:r>
      <w:r w:rsidR="00321351">
        <w:rPr>
          <w:szCs w:val="26"/>
          <w:lang w:val="ru-RU"/>
        </w:rPr>
        <w:t xml:space="preserve"> </w:t>
      </w:r>
      <w:r w:rsidR="00383E68" w:rsidRPr="00B31E2D">
        <w:rPr>
          <w:szCs w:val="26"/>
          <w:lang w:val="ru-RU"/>
        </w:rPr>
        <w:t>ч. содействие сельскохозяйственным товаропроизводителям в обеспечении квалифицированными специалистами;</w:t>
      </w:r>
      <w:r w:rsidR="00B31E2D">
        <w:rPr>
          <w:szCs w:val="26"/>
          <w:lang w:val="ru-RU"/>
        </w:rPr>
        <w:t xml:space="preserve"> </w:t>
      </w:r>
    </w:p>
    <w:p w:rsidR="00F62ABD" w:rsidRPr="00B31E2D" w:rsidRDefault="00B31E2D" w:rsidP="00B31E2D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t xml:space="preserve">4. </w:t>
      </w:r>
      <w:r w:rsidR="00F62ABD" w:rsidRPr="00B31E2D">
        <w:rPr>
          <w:szCs w:val="26"/>
          <w:lang w:val="ru-RU"/>
        </w:rPr>
        <w:t xml:space="preserve">Реализация мер по социально-экономическому развитию </w:t>
      </w:r>
      <w:r w:rsidR="007B6B35">
        <w:rPr>
          <w:szCs w:val="26"/>
          <w:lang w:val="ru-RU"/>
        </w:rPr>
        <w:t xml:space="preserve">сельских </w:t>
      </w:r>
      <w:r w:rsidR="00F62ABD" w:rsidRPr="00B31E2D">
        <w:rPr>
          <w:szCs w:val="26"/>
          <w:lang w:val="ru-RU"/>
        </w:rPr>
        <w:t>территорий, повышение доступности</w:t>
      </w:r>
      <w:r w:rsidR="00F62ABD" w:rsidRPr="00B31E2D">
        <w:rPr>
          <w:lang w:val="ru-RU"/>
        </w:rPr>
        <w:t xml:space="preserve"> услуг отраслей соц</w:t>
      </w:r>
      <w:r w:rsidR="00930FF8">
        <w:rPr>
          <w:lang w:val="ru-RU"/>
        </w:rPr>
        <w:t xml:space="preserve">иальной сферы </w:t>
      </w:r>
      <w:r w:rsidR="00F62ABD" w:rsidRPr="00B31E2D">
        <w:rPr>
          <w:lang w:val="ru-RU"/>
        </w:rPr>
        <w:t>будут способствовать сохранению и развитию человеческого капитала.</w:t>
      </w:r>
    </w:p>
    <w:p w:rsidR="00574D29" w:rsidRDefault="00574D29" w:rsidP="00557B99">
      <w:pPr>
        <w:pStyle w:val="ConsPlusNormal"/>
        <w:jc w:val="both"/>
        <w:rPr>
          <w:szCs w:val="26"/>
        </w:rPr>
      </w:pPr>
    </w:p>
    <w:p w:rsidR="00DC5F64" w:rsidRDefault="00DC5F6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t>2. Цель, задачи и индикаторы достижения цел</w:t>
      </w:r>
      <w:r w:rsidR="009036D8">
        <w:rPr>
          <w:szCs w:val="26"/>
        </w:rPr>
        <w:t>ей</w:t>
      </w:r>
      <w:r w:rsidRPr="00137F0C">
        <w:rPr>
          <w:szCs w:val="26"/>
        </w:rPr>
        <w:t xml:space="preserve"> и решения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 xml:space="preserve">задач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center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>2.1. Цел</w:t>
      </w:r>
      <w:r w:rsidR="009036D8">
        <w:rPr>
          <w:b/>
          <w:szCs w:val="26"/>
        </w:rPr>
        <w:t>и</w:t>
      </w:r>
      <w:r w:rsidRPr="00137F0C">
        <w:rPr>
          <w:b/>
          <w:szCs w:val="26"/>
        </w:rPr>
        <w:t xml:space="preserve">, задачи </w:t>
      </w:r>
      <w:r w:rsidR="00AB570A">
        <w:rPr>
          <w:b/>
          <w:szCs w:val="26"/>
        </w:rPr>
        <w:t>муниципальной</w:t>
      </w:r>
      <w:r w:rsidRPr="00137F0C">
        <w:rPr>
          <w:b/>
          <w:szCs w:val="26"/>
        </w:rPr>
        <w:t xml:space="preserve"> программы</w:t>
      </w:r>
    </w:p>
    <w:p w:rsidR="00557B99" w:rsidRPr="00137F0C" w:rsidRDefault="00557B99" w:rsidP="0014390B">
      <w:pPr>
        <w:pStyle w:val="ConsPlusNormal"/>
        <w:spacing w:after="80"/>
        <w:jc w:val="both"/>
        <w:rPr>
          <w:szCs w:val="26"/>
        </w:rPr>
      </w:pP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4390B">
        <w:rPr>
          <w:szCs w:val="26"/>
        </w:rPr>
        <w:t xml:space="preserve">2.1.1. Цель </w:t>
      </w:r>
      <w:r w:rsidR="00AB570A">
        <w:rPr>
          <w:szCs w:val="26"/>
        </w:rPr>
        <w:t>муниципальной</w:t>
      </w:r>
      <w:r w:rsidRPr="0014390B">
        <w:rPr>
          <w:szCs w:val="26"/>
        </w:rPr>
        <w:t xml:space="preserve"> программы: </w:t>
      </w:r>
      <w:r w:rsidR="00AB570A">
        <w:rPr>
          <w:szCs w:val="26"/>
        </w:rPr>
        <w:t xml:space="preserve">создание условий для повышения </w:t>
      </w:r>
      <w:r w:rsidR="00AB570A">
        <w:t>качества жизни сельского населения</w:t>
      </w:r>
      <w:r w:rsidRPr="00137F0C">
        <w:rPr>
          <w:szCs w:val="26"/>
        </w:rPr>
        <w:t>.</w:t>
      </w: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37F0C">
        <w:rPr>
          <w:szCs w:val="26"/>
        </w:rPr>
        <w:t xml:space="preserve">2.1.2. Задачи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программы:</w:t>
      </w:r>
    </w:p>
    <w:p w:rsidR="0014390B" w:rsidRDefault="0014390B" w:rsidP="0014390B">
      <w:pPr>
        <w:ind w:firstLine="567"/>
        <w:rPr>
          <w:szCs w:val="26"/>
          <w:lang w:val="ru-RU"/>
        </w:rPr>
      </w:pP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1)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О</w:t>
      </w:r>
      <w:r w:rsidRPr="00083C75">
        <w:rPr>
          <w:szCs w:val="26"/>
          <w:lang w:val="ru-RU"/>
        </w:rPr>
        <w:t>беспечение благоустроенным жильем граждан, проживающих на сельских территориях</w:t>
      </w:r>
      <w:r>
        <w:rPr>
          <w:szCs w:val="26"/>
          <w:lang w:val="ru-RU"/>
        </w:rPr>
        <w:t>;</w:t>
      </w: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B320AC">
        <w:rPr>
          <w:szCs w:val="26"/>
          <w:lang w:val="ru-RU"/>
        </w:rPr>
        <w:t xml:space="preserve">2) </w:t>
      </w:r>
      <w:r w:rsidR="00E479BF">
        <w:rPr>
          <w:szCs w:val="26"/>
          <w:lang w:val="ru-RU"/>
        </w:rPr>
        <w:t>П</w:t>
      </w:r>
      <w:r w:rsidR="00521928" w:rsidRPr="00083C75">
        <w:rPr>
          <w:szCs w:val="26"/>
          <w:lang w:val="ru-RU"/>
        </w:rPr>
        <w:t>овышение уровня занятости сельского населения</w:t>
      </w:r>
      <w:r w:rsidRPr="00B320AC">
        <w:rPr>
          <w:szCs w:val="26"/>
          <w:lang w:val="ru-RU"/>
        </w:rPr>
        <w:t>;</w:t>
      </w:r>
    </w:p>
    <w:p w:rsidR="00557B99" w:rsidRPr="00137F0C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3)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П</w:t>
      </w:r>
      <w:r w:rsidRPr="00083C75">
        <w:rPr>
          <w:szCs w:val="26"/>
          <w:lang w:val="ru-RU"/>
        </w:rPr>
        <w:t xml:space="preserve">овышение уровня </w:t>
      </w:r>
      <w:r w:rsidR="00884DB9">
        <w:rPr>
          <w:szCs w:val="26"/>
          <w:lang w:val="ru-RU"/>
        </w:rPr>
        <w:t>комплексного обустройства</w:t>
      </w:r>
      <w:r w:rsidRPr="00083C75">
        <w:rPr>
          <w:szCs w:val="26"/>
          <w:lang w:val="ru-RU"/>
        </w:rPr>
        <w:t xml:space="preserve"> сельских территорий</w:t>
      </w:r>
      <w:r>
        <w:rPr>
          <w:szCs w:val="26"/>
          <w:lang w:val="ru-RU"/>
        </w:rPr>
        <w:t>.</w:t>
      </w: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930FF8" w:rsidRPr="00137F0C" w:rsidRDefault="00930FF8" w:rsidP="00557B99">
      <w:pPr>
        <w:rPr>
          <w:sz w:val="24"/>
          <w:szCs w:val="24"/>
          <w:lang w:val="ru-RU"/>
        </w:rPr>
        <w:sectPr w:rsidR="00930FF8" w:rsidRPr="00137F0C" w:rsidSect="00726B76">
          <w:footerReference w:type="default" r:id="rId12"/>
          <w:pgSz w:w="11905" w:h="16838"/>
          <w:pgMar w:top="1134" w:right="567" w:bottom="1134" w:left="1134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lastRenderedPageBreak/>
        <w:t xml:space="preserve">2.2. </w:t>
      </w:r>
      <w:r w:rsidRPr="00137F0C">
        <w:t xml:space="preserve">Индикаторы достижения цели и решения задач </w:t>
      </w:r>
      <w:r w:rsidR="00AB570A">
        <w:t>муниципальной</w:t>
      </w:r>
      <w:r w:rsidRPr="00137F0C">
        <w:t xml:space="preserve"> программы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 xml:space="preserve">Эффективность реализации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будет ежегодно оцениваться на основании следующих индикаторов: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  <w:r w:rsidRPr="00137F0C">
        <w:rPr>
          <w:szCs w:val="26"/>
        </w:rPr>
        <w:t xml:space="preserve">СВЕДЕНИЯ ОБ ИНДИКАТОРАХ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И ИХ ЗНАЧЕНИЯХ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5104"/>
        <w:gridCol w:w="1418"/>
        <w:gridCol w:w="992"/>
        <w:gridCol w:w="993"/>
        <w:gridCol w:w="992"/>
        <w:gridCol w:w="994"/>
        <w:gridCol w:w="992"/>
        <w:gridCol w:w="993"/>
        <w:gridCol w:w="992"/>
        <w:gridCol w:w="993"/>
      </w:tblGrid>
      <w:tr w:rsidR="00557B99" w:rsidRPr="00E4381D" w:rsidTr="00557B99">
        <w:tc>
          <w:tcPr>
            <w:tcW w:w="770" w:type="dxa"/>
            <w:vMerge w:val="restart"/>
          </w:tcPr>
          <w:p w:rsidR="00B30DED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№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 </w:t>
            </w:r>
            <w:proofErr w:type="gramStart"/>
            <w:r w:rsidRPr="00E4381D">
              <w:rPr>
                <w:szCs w:val="26"/>
              </w:rPr>
              <w:t>п</w:t>
            </w:r>
            <w:proofErr w:type="gramEnd"/>
            <w:r w:rsidRPr="00E4381D">
              <w:rPr>
                <w:szCs w:val="26"/>
              </w:rPr>
              <w:t>/п</w:t>
            </w:r>
          </w:p>
        </w:tc>
        <w:tc>
          <w:tcPr>
            <w:tcW w:w="5104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Наименование индикатора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Единица измерения</w:t>
            </w:r>
          </w:p>
        </w:tc>
        <w:tc>
          <w:tcPr>
            <w:tcW w:w="7941" w:type="dxa"/>
            <w:gridSpan w:val="8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Значение по годам</w:t>
            </w:r>
          </w:p>
        </w:tc>
      </w:tr>
      <w:tr w:rsidR="00557B99" w:rsidRPr="00E4381D" w:rsidTr="00557B99">
        <w:tc>
          <w:tcPr>
            <w:tcW w:w="770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557B99" w:rsidRPr="00E4381D" w:rsidRDefault="009036D8" w:rsidP="00915796">
            <w:pPr>
              <w:pStyle w:val="ConsPlusNormal"/>
              <w:jc w:val="center"/>
              <w:rPr>
                <w:szCs w:val="26"/>
              </w:rPr>
            </w:pPr>
            <w:r w:rsidRPr="009036D8">
              <w:rPr>
                <w:sz w:val="16"/>
                <w:szCs w:val="16"/>
              </w:rPr>
              <w:t>Год, предшествующий году разработки муниципальной программы</w:t>
            </w:r>
            <w:r w:rsidRPr="00E4381D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557B99"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8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  <w:vMerge w:val="restart"/>
          </w:tcPr>
          <w:p w:rsidR="00557B99" w:rsidRPr="00E4381D" w:rsidRDefault="009036D8" w:rsidP="00915796">
            <w:pPr>
              <w:pStyle w:val="ConsPlusNormal"/>
              <w:jc w:val="center"/>
              <w:rPr>
                <w:szCs w:val="26"/>
              </w:rPr>
            </w:pPr>
            <w:r w:rsidRPr="009036D8">
              <w:rPr>
                <w:sz w:val="16"/>
                <w:szCs w:val="16"/>
              </w:rPr>
              <w:t>Год разработки муниципальной программы</w:t>
            </w:r>
            <w:r w:rsidRPr="00E4381D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557B99"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9</w:t>
            </w:r>
            <w:r>
              <w:rPr>
                <w:szCs w:val="26"/>
              </w:rPr>
              <w:t>)</w:t>
            </w:r>
          </w:p>
        </w:tc>
        <w:tc>
          <w:tcPr>
            <w:tcW w:w="5956" w:type="dxa"/>
            <w:gridSpan w:val="6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Годы реализации </w:t>
            </w:r>
            <w:r w:rsidR="00AB570A" w:rsidRPr="00E4381D">
              <w:rPr>
                <w:szCs w:val="26"/>
              </w:rPr>
              <w:t>муниципальной</w:t>
            </w:r>
            <w:r w:rsidRPr="00E4381D">
              <w:rPr>
                <w:szCs w:val="26"/>
              </w:rPr>
              <w:t xml:space="preserve"> программы</w:t>
            </w:r>
          </w:p>
        </w:tc>
      </w:tr>
      <w:tr w:rsidR="00915796" w:rsidRPr="00E4381D" w:rsidTr="00557B99">
        <w:tc>
          <w:tcPr>
            <w:tcW w:w="770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2021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2022</w:t>
            </w:r>
          </w:p>
        </w:tc>
        <w:tc>
          <w:tcPr>
            <w:tcW w:w="993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2023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2024</w:t>
            </w:r>
          </w:p>
        </w:tc>
        <w:tc>
          <w:tcPr>
            <w:tcW w:w="993" w:type="dxa"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2025</w:t>
            </w:r>
          </w:p>
        </w:tc>
      </w:tr>
      <w:tr w:rsidR="00915796" w:rsidRPr="002B59B0" w:rsidTr="00557B99">
        <w:tc>
          <w:tcPr>
            <w:tcW w:w="15233" w:type="dxa"/>
            <w:gridSpan w:val="11"/>
          </w:tcPr>
          <w:p w:rsidR="00915796" w:rsidRPr="00915796" w:rsidRDefault="006678B2" w:rsidP="0060083D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="00915796" w:rsidRPr="00466F27">
              <w:t>Комплексное развитие сельских территорий</w:t>
            </w:r>
            <w:r w:rsidR="00915796" w:rsidRPr="00137F0C">
              <w:t xml:space="preserve"> </w:t>
            </w:r>
            <w:r w:rsidR="00DF1E7A">
              <w:t xml:space="preserve">в </w:t>
            </w:r>
            <w:r w:rsidR="0060083D">
              <w:t>Перемышльском</w:t>
            </w:r>
            <w:r w:rsidR="00DF1E7A">
              <w:t xml:space="preserve"> районе </w:t>
            </w:r>
            <w:r w:rsidR="00915796" w:rsidRPr="00137F0C">
              <w:t>Калужской области</w:t>
            </w:r>
            <w:r>
              <w:t>»</w:t>
            </w:r>
          </w:p>
        </w:tc>
      </w:tr>
      <w:tr w:rsidR="00915796" w:rsidRPr="0014390B" w:rsidTr="009E0429">
        <w:tc>
          <w:tcPr>
            <w:tcW w:w="770" w:type="dxa"/>
          </w:tcPr>
          <w:p w:rsidR="00915796" w:rsidRPr="00137F0C" w:rsidRDefault="00915796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1</w:t>
            </w:r>
          </w:p>
        </w:tc>
        <w:tc>
          <w:tcPr>
            <w:tcW w:w="5104" w:type="dxa"/>
          </w:tcPr>
          <w:p w:rsidR="00915796" w:rsidRPr="00137F0C" w:rsidRDefault="0014390B" w:rsidP="00446BAD">
            <w:pPr>
              <w:pStyle w:val="ConsPlusNormal"/>
              <w:jc w:val="both"/>
              <w:rPr>
                <w:sz w:val="25"/>
                <w:szCs w:val="25"/>
              </w:rPr>
            </w:pPr>
            <w:r w:rsidRPr="00083C75">
              <w:rPr>
                <w:szCs w:val="26"/>
              </w:rPr>
              <w:t xml:space="preserve">Сохранение доли сельского населения в общей численности населения </w:t>
            </w:r>
            <w:r w:rsidR="00446BAD">
              <w:rPr>
                <w:szCs w:val="26"/>
              </w:rPr>
              <w:t>Перемышльского</w:t>
            </w:r>
            <w:r w:rsidR="00DF1E7A">
              <w:rPr>
                <w:szCs w:val="26"/>
              </w:rPr>
              <w:t xml:space="preserve"> района </w:t>
            </w:r>
            <w:r w:rsidRPr="00083C75">
              <w:rPr>
                <w:szCs w:val="26"/>
              </w:rPr>
              <w:t>Калужской области</w:t>
            </w:r>
            <w:r>
              <w:t xml:space="preserve"> </w:t>
            </w:r>
            <w:r w:rsidR="006A7502">
              <w:t>(</w:t>
            </w:r>
            <w:r>
              <w:t>на уровне не менее</w:t>
            </w:r>
            <w:r w:rsidR="006A7502">
              <w:t>)</w:t>
            </w:r>
          </w:p>
        </w:tc>
        <w:tc>
          <w:tcPr>
            <w:tcW w:w="1418" w:type="dxa"/>
          </w:tcPr>
          <w:p w:rsidR="00915796" w:rsidRPr="00137F0C" w:rsidRDefault="0014390B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930FF8" w:rsidRPr="0014390B" w:rsidTr="00930FF8">
        <w:tc>
          <w:tcPr>
            <w:tcW w:w="770" w:type="dxa"/>
          </w:tcPr>
          <w:p w:rsidR="00930FF8" w:rsidRPr="00137F0C" w:rsidRDefault="00930FF8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2</w:t>
            </w:r>
          </w:p>
        </w:tc>
        <w:tc>
          <w:tcPr>
            <w:tcW w:w="5104" w:type="dxa"/>
          </w:tcPr>
          <w:p w:rsidR="00930FF8" w:rsidRPr="00137F0C" w:rsidRDefault="00930FF8" w:rsidP="00930FF8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Cs w:val="26"/>
              </w:rPr>
              <w:t>Д</w:t>
            </w:r>
            <w:r w:rsidRPr="00083C75">
              <w:rPr>
                <w:szCs w:val="26"/>
              </w:rPr>
              <w:t>ол</w:t>
            </w:r>
            <w:r>
              <w:rPr>
                <w:szCs w:val="26"/>
              </w:rPr>
              <w:t>я</w:t>
            </w:r>
            <w:r w:rsidRPr="00083C75">
              <w:rPr>
                <w:szCs w:val="26"/>
              </w:rPr>
              <w:t xml:space="preserve"> общей площади благоустроенных жилых помещений в сельских населенных пунктах </w:t>
            </w:r>
          </w:p>
        </w:tc>
        <w:tc>
          <w:tcPr>
            <w:tcW w:w="1418" w:type="dxa"/>
          </w:tcPr>
          <w:p w:rsidR="00930FF8" w:rsidRPr="00137F0C" w:rsidRDefault="00930FF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  <w:vAlign w:val="center"/>
          </w:tcPr>
          <w:p w:rsidR="00930FF8" w:rsidRPr="001B4C4C" w:rsidRDefault="004C7F50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40,4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 w:rsidRPr="001B4C4C">
              <w:rPr>
                <w:sz w:val="25"/>
                <w:szCs w:val="25"/>
              </w:rPr>
              <w:t>41,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994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42,2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42,8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43,4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2B4425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44,6</w:t>
            </w:r>
          </w:p>
        </w:tc>
      </w:tr>
      <w:tr w:rsidR="00930FF8" w:rsidRPr="00930FF8" w:rsidTr="00930FF8">
        <w:tc>
          <w:tcPr>
            <w:tcW w:w="770" w:type="dxa"/>
          </w:tcPr>
          <w:p w:rsidR="00930FF8" w:rsidRPr="00137F0C" w:rsidRDefault="00930FF8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3</w:t>
            </w:r>
          </w:p>
        </w:tc>
        <w:tc>
          <w:tcPr>
            <w:tcW w:w="5104" w:type="dxa"/>
          </w:tcPr>
          <w:p w:rsidR="00930FF8" w:rsidRPr="00137F0C" w:rsidRDefault="00930FF8" w:rsidP="005567C3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t>У</w:t>
            </w:r>
            <w:r w:rsidRPr="00CB286C">
              <w:t>ров</w:t>
            </w:r>
            <w:r>
              <w:t>ень</w:t>
            </w:r>
            <w:r w:rsidRPr="00CB286C">
              <w:t xml:space="preserve"> занятости сельского населения, в том числе прошедшего дополнительное обучение (переобучение)</w:t>
            </w:r>
          </w:p>
        </w:tc>
        <w:tc>
          <w:tcPr>
            <w:tcW w:w="1418" w:type="dxa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% </w:t>
            </w:r>
          </w:p>
        </w:tc>
        <w:tc>
          <w:tcPr>
            <w:tcW w:w="992" w:type="dxa"/>
            <w:vAlign w:val="center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4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</w:tr>
    </w:tbl>
    <w:p w:rsidR="00B320A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B320AC" w:rsidRPr="00137F0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92599B">
          <w:pgSz w:w="16838" w:h="11905" w:orient="landscape"/>
          <w:pgMar w:top="851" w:right="539" w:bottom="45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3. Обобщенная характеристика основных мероприятий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4C7F50" w:rsidRPr="00A57246" w:rsidRDefault="004C7F50" w:rsidP="004C7F50">
      <w:pPr>
        <w:overflowPunct/>
        <w:ind w:firstLine="539"/>
        <w:jc w:val="both"/>
        <w:textAlignment w:val="auto"/>
        <w:rPr>
          <w:rFonts w:eastAsiaTheme="minorHAnsi"/>
          <w:bCs/>
          <w:szCs w:val="26"/>
          <w:lang w:val="ru-RU" w:eastAsia="en-US"/>
        </w:rPr>
      </w:pPr>
      <w:r w:rsidRPr="00C67319">
        <w:rPr>
          <w:rFonts w:eastAsiaTheme="minorHAnsi"/>
          <w:bCs/>
          <w:szCs w:val="26"/>
          <w:lang w:val="ru-RU" w:eastAsia="en-US"/>
        </w:rPr>
        <w:t xml:space="preserve">Реализация мероприятий подпрограмм, входящих в состав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программы, способствует достижению цели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</w:t>
      </w:r>
      <w:r>
        <w:rPr>
          <w:rFonts w:eastAsiaTheme="minorHAnsi"/>
          <w:bCs/>
          <w:szCs w:val="26"/>
          <w:lang w:val="ru-RU" w:eastAsia="en-US"/>
        </w:rPr>
        <w:t xml:space="preserve"> – </w:t>
      </w:r>
      <w:r w:rsidRPr="00C67319">
        <w:rPr>
          <w:szCs w:val="26"/>
          <w:lang w:val="ru-RU"/>
        </w:rPr>
        <w:t>сохранени</w:t>
      </w:r>
      <w:r>
        <w:rPr>
          <w:szCs w:val="26"/>
          <w:lang w:val="ru-RU"/>
        </w:rPr>
        <w:t>ю</w:t>
      </w:r>
      <w:r w:rsidRPr="00C67319">
        <w:rPr>
          <w:szCs w:val="26"/>
          <w:lang w:val="ru-RU"/>
        </w:rPr>
        <w:t xml:space="preserve"> человеческого капитала сельских территорий </w:t>
      </w:r>
      <w:r>
        <w:rPr>
          <w:szCs w:val="26"/>
          <w:lang w:val="ru-RU"/>
        </w:rPr>
        <w:t xml:space="preserve">Перемышльского района </w:t>
      </w:r>
      <w:r w:rsidRPr="00C67319">
        <w:rPr>
          <w:szCs w:val="26"/>
          <w:lang w:val="ru-RU"/>
        </w:rPr>
        <w:t>Калужской области</w:t>
      </w:r>
      <w:r>
        <w:rPr>
          <w:szCs w:val="26"/>
          <w:lang w:val="ru-RU"/>
        </w:rPr>
        <w:t>.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  <w:proofErr w:type="gramStart"/>
      <w:r w:rsidRPr="00CA0675">
        <w:rPr>
          <w:szCs w:val="26"/>
        </w:rPr>
        <w:t xml:space="preserve">Подпрограммы настоящей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направлены на ре</w:t>
      </w:r>
      <w:r w:rsidR="00CA0675" w:rsidRPr="00CA0675">
        <w:rPr>
          <w:szCs w:val="26"/>
        </w:rPr>
        <w:t>ализацию</w:t>
      </w:r>
      <w:r w:rsidRPr="00CA0675">
        <w:rPr>
          <w:szCs w:val="26"/>
        </w:rPr>
        <w:t xml:space="preserve"> установленных в нормативных правовых актах федерального</w:t>
      </w:r>
      <w:r w:rsidR="00E4381D">
        <w:rPr>
          <w:szCs w:val="26"/>
        </w:rPr>
        <w:t>,</w:t>
      </w:r>
      <w:r w:rsidRPr="00CA0675">
        <w:rPr>
          <w:szCs w:val="26"/>
        </w:rPr>
        <w:t xml:space="preserve"> регионального</w:t>
      </w:r>
      <w:r w:rsidR="00E4381D">
        <w:rPr>
          <w:szCs w:val="26"/>
        </w:rPr>
        <w:t xml:space="preserve"> и муниципального</w:t>
      </w:r>
      <w:r w:rsidRPr="00CA0675">
        <w:rPr>
          <w:szCs w:val="26"/>
        </w:rPr>
        <w:t xml:space="preserve"> уровней основных направлений деятельности и полномочий </w:t>
      </w:r>
      <w:r w:rsidR="00CA0675" w:rsidRPr="00CA0675">
        <w:rPr>
          <w:szCs w:val="26"/>
        </w:rPr>
        <w:t>в рамках</w:t>
      </w:r>
      <w:r w:rsidRPr="00CA0675">
        <w:rPr>
          <w:szCs w:val="26"/>
        </w:rPr>
        <w:t xml:space="preserve"> концепции планируемых действий ответственного исполнителя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и соисполнителей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программы.</w:t>
      </w:r>
      <w:proofErr w:type="gramEnd"/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К</w:t>
      </w:r>
      <w:r w:rsidR="00557B99" w:rsidRPr="00137F0C">
        <w:rPr>
          <w:szCs w:val="26"/>
        </w:rPr>
        <w:t xml:space="preserve">аждая из подпрограмм имеет собственную систему целевых ориентиров, согласующихся с целями и задачами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И</w:t>
      </w:r>
      <w:r w:rsidR="00557B99" w:rsidRPr="00137F0C">
        <w:rPr>
          <w:szCs w:val="26"/>
        </w:rPr>
        <w:t xml:space="preserve">нформация, представленная в данном разделе, </w:t>
      </w:r>
      <w:r w:rsidR="00CA0675">
        <w:rPr>
          <w:szCs w:val="26"/>
        </w:rPr>
        <w:t>содержит хара</w:t>
      </w:r>
      <w:r w:rsidR="00557B99" w:rsidRPr="00137F0C">
        <w:rPr>
          <w:szCs w:val="26"/>
        </w:rPr>
        <w:t xml:space="preserve">ктеристику основных мероприятий подпрограмм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программы. </w:t>
      </w:r>
    </w:p>
    <w:p w:rsidR="00557B99" w:rsidRDefault="00557B99" w:rsidP="00557B99">
      <w:pPr>
        <w:pStyle w:val="ConsPlusNormal"/>
        <w:jc w:val="both"/>
        <w:rPr>
          <w:sz w:val="24"/>
          <w:szCs w:val="24"/>
        </w:rPr>
      </w:pPr>
    </w:p>
    <w:p w:rsidR="009B7BDE" w:rsidRPr="00137F0C" w:rsidRDefault="009B7BDE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3A0075">
        <w:rPr>
          <w:szCs w:val="26"/>
        </w:rPr>
        <w:t xml:space="preserve">3.1. Подпрограмма </w:t>
      </w:r>
      <w:r w:rsidR="006678B2">
        <w:rPr>
          <w:szCs w:val="26"/>
        </w:rPr>
        <w:t>«</w:t>
      </w:r>
      <w:r w:rsidR="004F1FAE" w:rsidRPr="003A0075">
        <w:rPr>
          <w:szCs w:val="26"/>
        </w:rPr>
        <w:t>Создание условий для обеспечения доступным и комфортным</w:t>
      </w:r>
      <w:r w:rsidR="004F1FAE" w:rsidRPr="00083C75">
        <w:rPr>
          <w:szCs w:val="26"/>
        </w:rPr>
        <w:t xml:space="preserve">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9E042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3.1.1. Основное мероприятие </w:t>
      </w:r>
      <w:r w:rsidR="006678B2">
        <w:rPr>
          <w:b/>
          <w:szCs w:val="26"/>
        </w:rPr>
        <w:t>«</w:t>
      </w:r>
      <w:r w:rsidR="003C0BD9" w:rsidRPr="00F16FEB">
        <w:rPr>
          <w:b/>
          <w:szCs w:val="26"/>
        </w:rPr>
        <w:t>Улучшение жилищных условий граждан, проживающих на сельских территориях</w:t>
      </w:r>
      <w:r w:rsidR="000101BE">
        <w:rPr>
          <w:b/>
          <w:szCs w:val="26"/>
        </w:rPr>
        <w:t>»</w:t>
      </w:r>
      <w:r w:rsidR="002D409E">
        <w:rPr>
          <w:b/>
          <w:szCs w:val="26"/>
        </w:rPr>
        <w:t xml:space="preserve"> </w:t>
      </w: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 w:rsidR="002D409E">
        <w:rPr>
          <w:szCs w:val="26"/>
        </w:rPr>
        <w:t xml:space="preserve"> </w:t>
      </w:r>
      <w:r w:rsidR="009B7BDE">
        <w:rPr>
          <w:szCs w:val="26"/>
        </w:rPr>
        <w:t>о</w:t>
      </w:r>
      <w:r w:rsidR="00F16FEB" w:rsidRPr="00083C75">
        <w:rPr>
          <w:szCs w:val="26"/>
        </w:rPr>
        <w:t>беспечение благоустроенным жильем граждан, проживающих на сельских территориях</w:t>
      </w:r>
      <w:r w:rsidR="009B7BDE">
        <w:rPr>
          <w:szCs w:val="26"/>
        </w:rPr>
        <w:t>;</w:t>
      </w:r>
      <w:r w:rsidRPr="00137F0C">
        <w:rPr>
          <w:szCs w:val="26"/>
        </w:rPr>
        <w:t xml:space="preserve"> </w:t>
      </w:r>
      <w:r w:rsidR="009B7BDE">
        <w:rPr>
          <w:szCs w:val="26"/>
        </w:rPr>
        <w:t>п</w:t>
      </w:r>
      <w:r w:rsidR="009B7BDE" w:rsidRPr="009B7BDE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территориях.</w:t>
      </w:r>
    </w:p>
    <w:p w:rsidR="00557B99" w:rsidRPr="00137F0C" w:rsidRDefault="00557B99" w:rsidP="00347465">
      <w:pPr>
        <w:pStyle w:val="ConsPlusNormal"/>
        <w:ind w:firstLine="540"/>
        <w:jc w:val="both"/>
        <w:rPr>
          <w:szCs w:val="26"/>
        </w:rPr>
      </w:pPr>
      <w:r w:rsidRPr="00601019">
        <w:rPr>
          <w:szCs w:val="26"/>
        </w:rPr>
        <w:t>1.2</w:t>
      </w:r>
      <w:r w:rsidR="009E0429" w:rsidRPr="00601019">
        <w:rPr>
          <w:szCs w:val="26"/>
        </w:rPr>
        <w:t>.</w:t>
      </w:r>
      <w:r w:rsidRPr="00601019">
        <w:rPr>
          <w:szCs w:val="26"/>
        </w:rPr>
        <w:t xml:space="preserve"> </w:t>
      </w:r>
      <w:r w:rsidR="009E0429" w:rsidRPr="00601019">
        <w:rPr>
          <w:szCs w:val="26"/>
        </w:rPr>
        <w:t>С</w:t>
      </w:r>
      <w:r w:rsidRPr="00601019">
        <w:rPr>
          <w:szCs w:val="26"/>
        </w:rPr>
        <w:t xml:space="preserve">пособствует достижению целей: </w:t>
      </w:r>
      <w:r w:rsidR="009B7BDE" w:rsidRPr="00601019">
        <w:rPr>
          <w:szCs w:val="26"/>
        </w:rPr>
        <w:t xml:space="preserve">создание условий </w:t>
      </w:r>
      <w:r w:rsidR="00601019" w:rsidRPr="00601019">
        <w:rPr>
          <w:szCs w:val="26"/>
        </w:rPr>
        <w:t xml:space="preserve">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 w:rsidR="009B7BDE">
        <w:rPr>
          <w:szCs w:val="26"/>
        </w:rPr>
        <w:t>;</w:t>
      </w:r>
      <w:r w:rsidR="002D409E">
        <w:rPr>
          <w:szCs w:val="26"/>
        </w:rPr>
        <w:t xml:space="preserve"> </w:t>
      </w:r>
      <w:r w:rsidR="00891C7D" w:rsidRPr="00891C7D">
        <w:rPr>
          <w:szCs w:val="26"/>
        </w:rPr>
        <w:t>увеличение</w:t>
      </w:r>
      <w:r w:rsidR="009B7BDE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9B7BDE" w:rsidRPr="009B7BDE">
        <w:rPr>
          <w:szCs w:val="26"/>
        </w:rPr>
        <w:t>жилья сельским населением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557B99" w:rsidRPr="00137F0C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5D0EDF" w:rsidRDefault="009B7BDE" w:rsidP="005D0EDF">
      <w:pPr>
        <w:pStyle w:val="ConsPlusNormal"/>
        <w:ind w:firstLine="567"/>
        <w:jc w:val="both"/>
        <w:rPr>
          <w:szCs w:val="26"/>
        </w:rPr>
      </w:pPr>
      <w:r w:rsidRPr="00601019">
        <w:rPr>
          <w:szCs w:val="26"/>
        </w:rPr>
        <w:t xml:space="preserve">1) Сохранение доли сельского населения в общей численности населения </w:t>
      </w:r>
      <w:r w:rsidR="0060083D">
        <w:rPr>
          <w:szCs w:val="26"/>
        </w:rPr>
        <w:t>Перемышль</w:t>
      </w:r>
      <w:r w:rsidR="00601019" w:rsidRPr="00601019">
        <w:rPr>
          <w:szCs w:val="26"/>
        </w:rPr>
        <w:t xml:space="preserve">ского района </w:t>
      </w:r>
      <w:r w:rsidRPr="00601019">
        <w:rPr>
          <w:szCs w:val="26"/>
        </w:rPr>
        <w:t>Калужской области</w:t>
      </w:r>
      <w:r w:rsidR="005D0EDF">
        <w:rPr>
          <w:szCs w:val="26"/>
        </w:rPr>
        <w:t>;</w:t>
      </w:r>
    </w:p>
    <w:p w:rsidR="009B7BDE" w:rsidRDefault="009B7BDE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5D0EDF">
        <w:rPr>
          <w:szCs w:val="26"/>
        </w:rPr>
        <w:t>;</w:t>
      </w:r>
    </w:p>
    <w:p w:rsidR="009B7BDE" w:rsidRDefault="00982AC3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9B7BDE" w:rsidRPr="009B7BDE">
        <w:rPr>
          <w:szCs w:val="26"/>
        </w:rPr>
        <w:t>) Объем ввода (приобретения) жилья для граждан, проживающих на сельских территориях</w:t>
      </w:r>
      <w:r w:rsidR="00FE01C1">
        <w:rPr>
          <w:szCs w:val="26"/>
        </w:rPr>
        <w:t>.</w:t>
      </w:r>
    </w:p>
    <w:p w:rsidR="00380006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1.4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О</w:t>
      </w:r>
      <w:r w:rsidRPr="00137F0C">
        <w:rPr>
          <w:szCs w:val="26"/>
        </w:rPr>
        <w:t xml:space="preserve">беспечит создание условий для </w:t>
      </w:r>
      <w:r w:rsidR="003A0075">
        <w:rPr>
          <w:szCs w:val="26"/>
        </w:rPr>
        <w:t>у</w:t>
      </w:r>
      <w:r w:rsidR="003A0075" w:rsidRPr="009B7BDE">
        <w:rPr>
          <w:szCs w:val="26"/>
        </w:rPr>
        <w:t>величени</w:t>
      </w:r>
      <w:r w:rsidR="003A0075">
        <w:rPr>
          <w:szCs w:val="26"/>
        </w:rPr>
        <w:t>я</w:t>
      </w:r>
      <w:r w:rsidR="003A0075" w:rsidRPr="009B7BDE">
        <w:rPr>
          <w:szCs w:val="26"/>
        </w:rPr>
        <w:t xml:space="preserve"> объема ввода (приобретения) жилья сельским населением</w:t>
      </w:r>
      <w:r w:rsidRPr="00137F0C">
        <w:rPr>
          <w:szCs w:val="26"/>
        </w:rPr>
        <w:t xml:space="preserve">. За период действия </w:t>
      </w:r>
      <w:r w:rsidR="00AB570A">
        <w:rPr>
          <w:szCs w:val="26"/>
        </w:rPr>
        <w:t>муниципальной</w:t>
      </w:r>
      <w:r w:rsidR="003F2FAF"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 w:rsidR="003A0075">
        <w:rPr>
          <w:szCs w:val="26"/>
        </w:rPr>
        <w:t>о</w:t>
      </w:r>
      <w:r w:rsidR="00380006" w:rsidRPr="009B7BDE">
        <w:rPr>
          <w:szCs w:val="26"/>
        </w:rPr>
        <w:t xml:space="preserve">бъем ввода (приобретения) жилья для граждан, </w:t>
      </w:r>
      <w:r w:rsidR="00380006" w:rsidRPr="00380006">
        <w:rPr>
          <w:szCs w:val="26"/>
        </w:rPr>
        <w:t>проживающих на сельских территориях</w:t>
      </w:r>
      <w:r w:rsidR="003A0075">
        <w:rPr>
          <w:szCs w:val="26"/>
        </w:rPr>
        <w:t>,</w:t>
      </w:r>
      <w:r w:rsidR="00380006" w:rsidRPr="00380006">
        <w:rPr>
          <w:szCs w:val="26"/>
        </w:rPr>
        <w:t xml:space="preserve"> составит не менее</w:t>
      </w:r>
      <w:r w:rsidR="003A0075">
        <w:rPr>
          <w:szCs w:val="26"/>
        </w:rPr>
        <w:t xml:space="preserve"> </w:t>
      </w:r>
      <w:r w:rsidR="00446BAD" w:rsidRPr="006722BD">
        <w:rPr>
          <w:szCs w:val="26"/>
        </w:rPr>
        <w:t>2</w:t>
      </w:r>
      <w:r w:rsidR="00507F7C" w:rsidRPr="006722BD">
        <w:rPr>
          <w:szCs w:val="26"/>
        </w:rPr>
        <w:t>4</w:t>
      </w:r>
      <w:r w:rsidR="00446BAD" w:rsidRPr="006722BD">
        <w:rPr>
          <w:szCs w:val="26"/>
        </w:rPr>
        <w:t>00</w:t>
      </w:r>
      <w:r w:rsidR="003A0075" w:rsidRPr="006722BD">
        <w:rPr>
          <w:szCs w:val="26"/>
        </w:rPr>
        <w:t xml:space="preserve"> кв.м</w:t>
      </w:r>
      <w:r w:rsidR="00CA4847">
        <w:rPr>
          <w:szCs w:val="26"/>
        </w:rPr>
        <w:t>.</w:t>
      </w:r>
    </w:p>
    <w:p w:rsidR="00557B99" w:rsidRPr="002D409E" w:rsidRDefault="00557B99" w:rsidP="00347465">
      <w:pPr>
        <w:pStyle w:val="ConsPlusNormal"/>
        <w:ind w:firstLine="540"/>
        <w:jc w:val="both"/>
        <w:rPr>
          <w:color w:val="FF0000"/>
          <w:szCs w:val="26"/>
        </w:rPr>
      </w:pPr>
    </w:p>
    <w:p w:rsidR="00E14C43" w:rsidRPr="00137F0C" w:rsidRDefault="00E14C43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 xml:space="preserve">3.1.2. Основное мероприятие </w:t>
      </w:r>
      <w:r w:rsidR="006678B2">
        <w:rPr>
          <w:szCs w:val="26"/>
        </w:rPr>
        <w:t>«</w:t>
      </w:r>
      <w:r w:rsidR="003C0BD9" w:rsidRPr="003A0075">
        <w:rPr>
          <w:szCs w:val="26"/>
        </w:rPr>
        <w:t>Строительство жилья, предоставляемого по договору найма жилого помещения</w:t>
      </w:r>
      <w:r w:rsidR="006678B2">
        <w:rPr>
          <w:szCs w:val="26"/>
        </w:rPr>
        <w:t>»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</w:t>
      </w:r>
      <w:r w:rsidRPr="00891C7D">
        <w:rPr>
          <w:szCs w:val="26"/>
        </w:rPr>
        <w:t>обеспечение благоустроенным жильем граждан, проживающих на сельских территориях; обеспечение жильем, предоставляемым по договорам  найма гражданам, проживающим на сельских территориях</w:t>
      </w:r>
      <w:r w:rsidR="00891C7D">
        <w:rPr>
          <w:szCs w:val="26"/>
        </w:rPr>
        <w:t>.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5D0EDF" w:rsidRPr="00891C7D">
        <w:rPr>
          <w:szCs w:val="26"/>
        </w:rPr>
        <w:t>увеличение</w:t>
      </w:r>
      <w:r w:rsidR="005D0EDF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5D0EDF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1) Сохранение доли сельского населения в общей численности </w:t>
      </w:r>
      <w:r w:rsidR="00446BAD">
        <w:rPr>
          <w:szCs w:val="26"/>
        </w:rPr>
        <w:t>населения Перемышль</w:t>
      </w:r>
      <w:r w:rsidR="00601019" w:rsidRPr="00601019">
        <w:rPr>
          <w:szCs w:val="26"/>
        </w:rPr>
        <w:t>ского района</w:t>
      </w:r>
      <w:r w:rsidRPr="00083C75">
        <w:rPr>
          <w:szCs w:val="26"/>
        </w:rPr>
        <w:t xml:space="preserve"> Калужской области</w:t>
      </w:r>
      <w:r w:rsidR="00891C7D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891C7D">
        <w:rPr>
          <w:szCs w:val="26"/>
        </w:rPr>
        <w:t>;</w:t>
      </w:r>
    </w:p>
    <w:p w:rsidR="003A0075" w:rsidRDefault="00891C7D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3A0075" w:rsidRPr="009B7BDE">
        <w:rPr>
          <w:szCs w:val="26"/>
        </w:rPr>
        <w:t>) Объем ввода жилья, предоставляемого на условиях найма гражданам, прож</w:t>
      </w:r>
      <w:r w:rsidR="00884DB9">
        <w:rPr>
          <w:szCs w:val="26"/>
        </w:rPr>
        <w:t>ивающим на сельских территориях</w:t>
      </w:r>
      <w:r w:rsidR="00E418A4">
        <w:rPr>
          <w:szCs w:val="26"/>
        </w:rPr>
        <w:t>.</w:t>
      </w:r>
    </w:p>
    <w:p w:rsidR="003A0075" w:rsidRPr="006722BD" w:rsidRDefault="003A0075" w:rsidP="003A0075">
      <w:pPr>
        <w:pStyle w:val="ConsPlusNormal"/>
        <w:ind w:firstLine="540"/>
        <w:jc w:val="both"/>
        <w:rPr>
          <w:szCs w:val="26"/>
        </w:rPr>
      </w:pPr>
      <w:r w:rsidRPr="00982AC3">
        <w:rPr>
          <w:szCs w:val="26"/>
        </w:rPr>
        <w:t xml:space="preserve">1.4. Обеспечит создание условий для увеличения объема ввода жилья </w:t>
      </w:r>
      <w:r w:rsidR="00891C7D" w:rsidRPr="00982AC3">
        <w:rPr>
          <w:szCs w:val="26"/>
        </w:rPr>
        <w:t xml:space="preserve">для </w:t>
      </w:r>
      <w:r w:rsidRPr="00982AC3">
        <w:rPr>
          <w:szCs w:val="26"/>
        </w:rPr>
        <w:t>сельск</w:t>
      </w:r>
      <w:r w:rsidR="00891C7D" w:rsidRPr="00982AC3">
        <w:rPr>
          <w:szCs w:val="26"/>
        </w:rPr>
        <w:t>ого</w:t>
      </w:r>
      <w:r w:rsidRPr="009B7BDE">
        <w:rPr>
          <w:szCs w:val="26"/>
        </w:rPr>
        <w:t xml:space="preserve"> населени</w:t>
      </w:r>
      <w:r w:rsidR="00982AC3">
        <w:rPr>
          <w:szCs w:val="26"/>
        </w:rPr>
        <w:t>я.</w:t>
      </w:r>
      <w:r w:rsidRPr="00137F0C">
        <w:rPr>
          <w:szCs w:val="26"/>
        </w:rPr>
        <w:t xml:space="preserve"> За период действия </w:t>
      </w:r>
      <w:r w:rsidR="00AB570A">
        <w:rPr>
          <w:szCs w:val="26"/>
        </w:rPr>
        <w:t>муниципальной</w:t>
      </w:r>
      <w:r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>
        <w:rPr>
          <w:szCs w:val="26"/>
        </w:rPr>
        <w:t>о</w:t>
      </w:r>
      <w:r w:rsidRPr="00380006">
        <w:rPr>
          <w:szCs w:val="26"/>
        </w:rPr>
        <w:t>бъем ввода жилья,</w:t>
      </w:r>
      <w:r w:rsidRPr="009B7BDE">
        <w:rPr>
          <w:szCs w:val="26"/>
        </w:rPr>
        <w:t xml:space="preserve"> предоставляемого на условиях найма </w:t>
      </w:r>
      <w:proofErr w:type="gramStart"/>
      <w:r w:rsidRPr="009B7BDE">
        <w:rPr>
          <w:szCs w:val="26"/>
        </w:rPr>
        <w:t xml:space="preserve">гражданам, проживающим на сельских территориях </w:t>
      </w:r>
      <w:r w:rsidR="00982AC3">
        <w:rPr>
          <w:szCs w:val="26"/>
        </w:rPr>
        <w:t>составит</w:t>
      </w:r>
      <w:proofErr w:type="gramEnd"/>
      <w:r w:rsidR="00982AC3">
        <w:rPr>
          <w:szCs w:val="26"/>
        </w:rPr>
        <w:t xml:space="preserve"> не </w:t>
      </w:r>
      <w:r w:rsidR="00982AC3" w:rsidRPr="006722BD">
        <w:rPr>
          <w:szCs w:val="26"/>
        </w:rPr>
        <w:t>менее</w:t>
      </w:r>
      <w:r w:rsidR="00556F73" w:rsidRPr="006722BD">
        <w:rPr>
          <w:szCs w:val="26"/>
        </w:rPr>
        <w:t xml:space="preserve">  </w:t>
      </w:r>
      <w:r w:rsidR="002B4425">
        <w:rPr>
          <w:szCs w:val="26"/>
        </w:rPr>
        <w:t>3</w:t>
      </w:r>
      <w:r w:rsidR="006722BD" w:rsidRPr="006722BD">
        <w:rPr>
          <w:szCs w:val="26"/>
        </w:rPr>
        <w:t>20</w:t>
      </w:r>
      <w:r w:rsidR="00556F73" w:rsidRPr="006722BD">
        <w:rPr>
          <w:szCs w:val="26"/>
        </w:rPr>
        <w:t xml:space="preserve">   </w:t>
      </w:r>
      <w:r w:rsidRPr="006722BD">
        <w:rPr>
          <w:szCs w:val="26"/>
        </w:rPr>
        <w:t>кв.</w:t>
      </w:r>
      <w:r w:rsidR="00982AC3" w:rsidRPr="006722BD">
        <w:rPr>
          <w:szCs w:val="26"/>
        </w:rPr>
        <w:t xml:space="preserve"> </w:t>
      </w:r>
      <w:r w:rsidRPr="006722BD">
        <w:rPr>
          <w:szCs w:val="26"/>
        </w:rPr>
        <w:t>м.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557B99" w:rsidRPr="00137F0C" w:rsidRDefault="00557B99" w:rsidP="00347465">
      <w:pPr>
        <w:pStyle w:val="ConsPlusNormal"/>
        <w:ind w:firstLine="709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3.1.3. Основное мероприятие </w:t>
      </w:r>
      <w:r w:rsidR="006678B2">
        <w:rPr>
          <w:b/>
          <w:szCs w:val="26"/>
        </w:rPr>
        <w:t>«</w:t>
      </w:r>
      <w:r w:rsidR="003C0BD9" w:rsidRPr="003A0075">
        <w:rPr>
          <w:b/>
          <w:szCs w:val="26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 w:rsidR="006678B2">
        <w:rPr>
          <w:b/>
          <w:szCs w:val="26"/>
        </w:rPr>
        <w:t>»</w:t>
      </w:r>
    </w:p>
    <w:p w:rsidR="003A0075" w:rsidRDefault="003A0075" w:rsidP="00347465">
      <w:pPr>
        <w:pStyle w:val="ConsPlusNormal"/>
        <w:ind w:firstLine="709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о</w:t>
      </w:r>
      <w:r w:rsidRPr="00083C75">
        <w:rPr>
          <w:szCs w:val="26"/>
        </w:rPr>
        <w:t>беспечение благоустроенным жильем граждан, проживающих на сельских территориях</w:t>
      </w:r>
      <w:r>
        <w:rPr>
          <w:szCs w:val="26"/>
        </w:rPr>
        <w:t>;</w:t>
      </w:r>
      <w:r w:rsidRPr="00137F0C">
        <w:rPr>
          <w:szCs w:val="26"/>
        </w:rPr>
        <w:t xml:space="preserve"> </w:t>
      </w:r>
      <w:r w:rsidR="009D3A51" w:rsidRPr="00191FB2">
        <w:rPr>
          <w:szCs w:val="26"/>
        </w:rPr>
        <w:t>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</w:t>
      </w:r>
      <w:r w:rsidRPr="009B7BDE">
        <w:rPr>
          <w:szCs w:val="26"/>
        </w:rPr>
        <w:t>.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9D3A51" w:rsidRPr="00891C7D">
        <w:rPr>
          <w:szCs w:val="26"/>
        </w:rPr>
        <w:t>увеличение</w:t>
      </w:r>
      <w:r w:rsidR="009D3A51" w:rsidRPr="009B7BDE">
        <w:rPr>
          <w:szCs w:val="26"/>
        </w:rPr>
        <w:t xml:space="preserve"> объема ввода (приобретения) </w:t>
      </w:r>
      <w:r w:rsidR="009D3A51" w:rsidRPr="00191FB2">
        <w:rPr>
          <w:szCs w:val="26"/>
        </w:rPr>
        <w:t>благоустроенного</w:t>
      </w:r>
      <w:r w:rsidR="009D3A51">
        <w:rPr>
          <w:szCs w:val="26"/>
        </w:rPr>
        <w:t xml:space="preserve"> </w:t>
      </w:r>
      <w:r w:rsidR="009D3A51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1) Сохранение доли сельского населения в общей численности </w:t>
      </w:r>
      <w:r w:rsidR="00446BAD">
        <w:rPr>
          <w:szCs w:val="26"/>
        </w:rPr>
        <w:t>населения Перемышльского</w:t>
      </w:r>
      <w:r w:rsidR="00601019" w:rsidRPr="00601019">
        <w:rPr>
          <w:szCs w:val="26"/>
        </w:rPr>
        <w:t xml:space="preserve"> района</w:t>
      </w:r>
      <w:r w:rsidRPr="00083C75">
        <w:rPr>
          <w:szCs w:val="26"/>
        </w:rPr>
        <w:t xml:space="preserve"> Калужской области</w:t>
      </w:r>
      <w:r w:rsidR="001D5F2E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1D5F2E">
        <w:rPr>
          <w:szCs w:val="26"/>
        </w:rPr>
        <w:t>;</w:t>
      </w:r>
    </w:p>
    <w:p w:rsidR="003A0075" w:rsidRDefault="003A0075" w:rsidP="005D0EDF">
      <w:pPr>
        <w:pStyle w:val="ConsPlusNormal"/>
        <w:ind w:firstLine="540"/>
        <w:jc w:val="both"/>
        <w:rPr>
          <w:szCs w:val="26"/>
        </w:rPr>
      </w:pPr>
      <w:r w:rsidRPr="009B7BDE">
        <w:rPr>
          <w:szCs w:val="26"/>
        </w:rPr>
        <w:t>3) Количество реализованных проектов по обустройству инженерной инфраструктурой и благоустройству площадок расположенных на сельских территориях, под компактную жилищную застройку.</w:t>
      </w:r>
    </w:p>
    <w:p w:rsidR="003A0075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1.4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О</w:t>
      </w:r>
      <w:r w:rsidRPr="00137F0C">
        <w:rPr>
          <w:szCs w:val="26"/>
        </w:rPr>
        <w:t xml:space="preserve">беспечит создание условий для </w:t>
      </w:r>
      <w:r w:rsidR="00982AC3" w:rsidRPr="009B7BDE">
        <w:rPr>
          <w:szCs w:val="26"/>
        </w:rPr>
        <w:t>реализ</w:t>
      </w:r>
      <w:r w:rsidR="00982AC3">
        <w:rPr>
          <w:szCs w:val="26"/>
        </w:rPr>
        <w:t>ации</w:t>
      </w:r>
      <w:r w:rsidR="00982AC3" w:rsidRPr="009B7BDE">
        <w:rPr>
          <w:szCs w:val="26"/>
        </w:rPr>
        <w:t xml:space="preserve"> проектов по обустройству инженерной инфраструктурой и благоустройству площадок под компактную жилищную застройку на сельских территориях</w:t>
      </w:r>
      <w:r w:rsidRPr="00137F0C">
        <w:rPr>
          <w:szCs w:val="26"/>
        </w:rPr>
        <w:t xml:space="preserve">. За период действия </w:t>
      </w:r>
      <w:r w:rsidR="00AB570A">
        <w:rPr>
          <w:szCs w:val="26"/>
        </w:rPr>
        <w:t>муниципальной</w:t>
      </w:r>
      <w:r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 w:rsidR="00982AC3">
        <w:rPr>
          <w:szCs w:val="26"/>
        </w:rPr>
        <w:t xml:space="preserve">будет реализовано не менее </w:t>
      </w:r>
      <w:r w:rsidR="00446BAD" w:rsidRPr="006722BD">
        <w:rPr>
          <w:szCs w:val="26"/>
        </w:rPr>
        <w:t>1</w:t>
      </w:r>
      <w:r w:rsidRPr="006722BD">
        <w:rPr>
          <w:szCs w:val="26"/>
        </w:rPr>
        <w:t xml:space="preserve"> </w:t>
      </w:r>
      <w:r w:rsidR="00446BAD" w:rsidRPr="006722BD">
        <w:rPr>
          <w:szCs w:val="26"/>
        </w:rPr>
        <w:t xml:space="preserve">(одного) </w:t>
      </w:r>
      <w:r w:rsidRPr="006722BD">
        <w:rPr>
          <w:szCs w:val="26"/>
        </w:rPr>
        <w:t>проект</w:t>
      </w:r>
      <w:r w:rsidR="00446BAD" w:rsidRPr="006722BD">
        <w:rPr>
          <w:szCs w:val="26"/>
        </w:rPr>
        <w:t>а</w:t>
      </w:r>
      <w:r w:rsidRPr="009B7BDE">
        <w:rPr>
          <w:szCs w:val="26"/>
        </w:rPr>
        <w:t xml:space="preserve"> по обустройству инженерной инфраструктурой и благоустройству площадок под компактную жилищную застройку</w:t>
      </w:r>
      <w:r w:rsidR="00982AC3" w:rsidRPr="00982AC3">
        <w:rPr>
          <w:szCs w:val="26"/>
        </w:rPr>
        <w:t xml:space="preserve"> </w:t>
      </w:r>
      <w:r w:rsidR="00982AC3" w:rsidRPr="009B7BDE">
        <w:rPr>
          <w:szCs w:val="26"/>
        </w:rPr>
        <w:t>на сельских территориях</w:t>
      </w:r>
      <w:r w:rsidRPr="009B7BDE">
        <w:rPr>
          <w:szCs w:val="26"/>
        </w:rPr>
        <w:t>.</w:t>
      </w:r>
    </w:p>
    <w:p w:rsidR="009B160D" w:rsidRPr="00137F0C" w:rsidRDefault="009B160D" w:rsidP="00347465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557B99" w:rsidRPr="00137F0C" w:rsidRDefault="00557B99" w:rsidP="002627C3">
      <w:pPr>
        <w:pStyle w:val="ConsPlusNormal"/>
        <w:ind w:firstLine="540"/>
        <w:jc w:val="center"/>
        <w:rPr>
          <w:b/>
          <w:szCs w:val="26"/>
        </w:rPr>
      </w:pPr>
      <w:r w:rsidRPr="00137F0C">
        <w:rPr>
          <w:b/>
          <w:szCs w:val="26"/>
        </w:rPr>
        <w:t>3.</w:t>
      </w:r>
      <w:r w:rsidR="002C6C42">
        <w:rPr>
          <w:b/>
          <w:szCs w:val="26"/>
        </w:rPr>
        <w:t>2</w:t>
      </w:r>
      <w:r w:rsidRPr="00137F0C">
        <w:rPr>
          <w:b/>
          <w:szCs w:val="26"/>
        </w:rPr>
        <w:t xml:space="preserve">. Подпрограмма </w:t>
      </w:r>
      <w:r w:rsidR="006678B2">
        <w:rPr>
          <w:b/>
          <w:szCs w:val="26"/>
        </w:rPr>
        <w:t>«</w:t>
      </w:r>
      <w:r w:rsidR="00B5357E" w:rsidRPr="00B5357E">
        <w:rPr>
          <w:b/>
          <w:szCs w:val="26"/>
        </w:rPr>
        <w:t>Создание и развитие инфраструктуры на сельских территориях</w:t>
      </w:r>
      <w:r w:rsidR="006678B2">
        <w:rPr>
          <w:b/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B5357E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 w:rsidR="004D04C8">
        <w:rPr>
          <w:szCs w:val="26"/>
        </w:rPr>
        <w:t>1</w:t>
      </w:r>
      <w:r w:rsidRPr="00137F0C">
        <w:rPr>
          <w:szCs w:val="26"/>
        </w:rPr>
        <w:t xml:space="preserve">. Основное мероприятие </w:t>
      </w:r>
      <w:r w:rsidR="006678B2">
        <w:rPr>
          <w:szCs w:val="26"/>
        </w:rPr>
        <w:t>«</w:t>
      </w:r>
      <w:r w:rsidR="00B5357E" w:rsidRPr="00B5357E">
        <w:rPr>
          <w:szCs w:val="26"/>
        </w:rPr>
        <w:t>Благоустройство сельских территорий</w:t>
      </w:r>
      <w:r w:rsidR="006678B2">
        <w:rPr>
          <w:szCs w:val="26"/>
        </w:rPr>
        <w:t>»</w:t>
      </w:r>
    </w:p>
    <w:p w:rsidR="0021086A" w:rsidRDefault="0021086A" w:rsidP="00557B99">
      <w:pPr>
        <w:pStyle w:val="ConsPlusNormal"/>
        <w:jc w:val="both"/>
        <w:rPr>
          <w:sz w:val="24"/>
          <w:szCs w:val="24"/>
        </w:rPr>
      </w:pP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</w:t>
      </w:r>
      <w:r w:rsidRPr="00D47BAB">
        <w:rPr>
          <w:szCs w:val="26"/>
        </w:rPr>
        <w:t xml:space="preserve">на решение задач: </w:t>
      </w:r>
      <w:r w:rsidR="00D47BAB" w:rsidRPr="00D47BAB">
        <w:rPr>
          <w:szCs w:val="26"/>
        </w:rPr>
        <w:t xml:space="preserve">повышение уровня комплексного обустройства сельских территорий; </w:t>
      </w:r>
      <w:r w:rsidR="00D63ADC" w:rsidRPr="00191FB2">
        <w:rPr>
          <w:szCs w:val="26"/>
        </w:rPr>
        <w:t>стимулирование и поддержка реализации общественно-значимых проектов по благоустройству сельских территорий</w:t>
      </w:r>
      <w:r w:rsidR="004D04C8" w:rsidRPr="00D47BAB">
        <w:rPr>
          <w:szCs w:val="26"/>
        </w:rPr>
        <w:t>.</w:t>
      </w:r>
    </w:p>
    <w:p w:rsidR="00B370F5" w:rsidRPr="0010080C" w:rsidRDefault="00B370F5" w:rsidP="00B370F5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 xml:space="preserve">1.2. Способствует достижению целей: </w:t>
      </w:r>
      <w:r w:rsidR="00601019" w:rsidRPr="0010080C">
        <w:rPr>
          <w:szCs w:val="26"/>
        </w:rPr>
        <w:t xml:space="preserve">создание условий для повышения </w:t>
      </w:r>
      <w:r w:rsidR="00601019" w:rsidRPr="0010080C">
        <w:t>качества жизни сельского населения</w:t>
      </w:r>
      <w:r w:rsidRPr="0010080C">
        <w:rPr>
          <w:szCs w:val="26"/>
        </w:rPr>
        <w:t xml:space="preserve">; </w:t>
      </w:r>
      <w:r w:rsidR="009D3A51" w:rsidRPr="0010080C">
        <w:rPr>
          <w:szCs w:val="26"/>
        </w:rPr>
        <w:t>создание современной социальной, инженерной и транспортной инфраструктуры на сельских территориях</w:t>
      </w:r>
      <w:r w:rsidRPr="0010080C">
        <w:rPr>
          <w:szCs w:val="26"/>
        </w:rPr>
        <w:t xml:space="preserve">.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>1.3. Способствует</w:t>
      </w:r>
      <w:r w:rsidRPr="00B370F5">
        <w:rPr>
          <w:szCs w:val="26"/>
        </w:rPr>
        <w:t xml:space="preserve"> достижению значений индикаторов (показателей):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1) Сохранение доли сельского населения в общей численности </w:t>
      </w:r>
      <w:r w:rsidR="00601019" w:rsidRPr="00601019">
        <w:rPr>
          <w:szCs w:val="26"/>
        </w:rPr>
        <w:t>населения</w:t>
      </w:r>
      <w:r w:rsidR="00446BAD">
        <w:rPr>
          <w:szCs w:val="26"/>
        </w:rPr>
        <w:t xml:space="preserve"> Перемышльског</w:t>
      </w:r>
      <w:r w:rsidR="00601019" w:rsidRPr="00601019">
        <w:rPr>
          <w:szCs w:val="26"/>
        </w:rPr>
        <w:t>о района</w:t>
      </w:r>
      <w:r w:rsidRPr="00B370F5">
        <w:rPr>
          <w:szCs w:val="26"/>
        </w:rPr>
        <w:t xml:space="preserve"> Калужской области;</w:t>
      </w:r>
    </w:p>
    <w:p w:rsid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 Количество реализованных общественно значимых проектов по благоустройству сельских территорий</w:t>
      </w:r>
      <w:r w:rsidR="009D3A51">
        <w:rPr>
          <w:szCs w:val="26"/>
        </w:rPr>
        <w:t>.</w:t>
      </w:r>
    </w:p>
    <w:p w:rsid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1.4. Обеспечит создание условий для повышения уровня комплексного обустройства сельских территорий. За период действия </w:t>
      </w:r>
      <w:r w:rsidR="00AB570A">
        <w:rPr>
          <w:szCs w:val="26"/>
        </w:rPr>
        <w:t>муниципальной</w:t>
      </w:r>
      <w:r w:rsidRPr="00B370F5">
        <w:rPr>
          <w:szCs w:val="26"/>
        </w:rPr>
        <w:t xml:space="preserve"> программы будет реализовано </w:t>
      </w:r>
      <w:r w:rsidRPr="008C22BA">
        <w:rPr>
          <w:szCs w:val="26"/>
        </w:rPr>
        <w:t xml:space="preserve">не менее </w:t>
      </w:r>
      <w:r w:rsidR="008C22BA">
        <w:rPr>
          <w:szCs w:val="26"/>
        </w:rPr>
        <w:t>108</w:t>
      </w:r>
      <w:r w:rsidR="00601019">
        <w:rPr>
          <w:szCs w:val="26"/>
        </w:rPr>
        <w:t xml:space="preserve"> </w:t>
      </w:r>
      <w:r w:rsidRPr="00B370F5">
        <w:rPr>
          <w:szCs w:val="26"/>
        </w:rPr>
        <w:t>общественно значимых проектов по благоустройству сельских территорий</w:t>
      </w:r>
      <w:r>
        <w:rPr>
          <w:szCs w:val="26"/>
        </w:rPr>
        <w:t>.</w:t>
      </w:r>
    </w:p>
    <w:p w:rsidR="00B370F5" w:rsidRDefault="00B370F5" w:rsidP="00557B99">
      <w:pPr>
        <w:pStyle w:val="ConsPlusNormal"/>
        <w:jc w:val="both"/>
        <w:rPr>
          <w:szCs w:val="26"/>
        </w:rPr>
      </w:pPr>
    </w:p>
    <w:p w:rsidR="00945DB2" w:rsidRDefault="00945DB2" w:rsidP="00557B99">
      <w:pPr>
        <w:pStyle w:val="ConsPlusNormal"/>
        <w:jc w:val="both"/>
        <w:rPr>
          <w:szCs w:val="26"/>
        </w:rPr>
      </w:pPr>
    </w:p>
    <w:p w:rsidR="009D3A51" w:rsidRDefault="009D3A51" w:rsidP="009D3A51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>
        <w:rPr>
          <w:szCs w:val="26"/>
        </w:rPr>
        <w:t>2</w:t>
      </w:r>
      <w:r w:rsidRPr="00137F0C">
        <w:rPr>
          <w:szCs w:val="26"/>
        </w:rPr>
        <w:t xml:space="preserve">. Основное мероприятие </w:t>
      </w:r>
      <w:r w:rsidRPr="00881ED4">
        <w:rPr>
          <w:szCs w:val="26"/>
        </w:rPr>
        <w:t>«</w:t>
      </w:r>
      <w:r>
        <w:rPr>
          <w:szCs w:val="26"/>
        </w:rPr>
        <w:t xml:space="preserve">Создание современного облика </w:t>
      </w:r>
    </w:p>
    <w:p w:rsidR="009D3A51" w:rsidRPr="009129DF" w:rsidRDefault="009D3A51" w:rsidP="009D3A51">
      <w:pPr>
        <w:pStyle w:val="ConsPlusTitle"/>
        <w:jc w:val="center"/>
        <w:outlineLvl w:val="3"/>
        <w:rPr>
          <w:color w:val="FF0000"/>
          <w:szCs w:val="26"/>
        </w:rPr>
      </w:pPr>
      <w:r>
        <w:rPr>
          <w:szCs w:val="26"/>
        </w:rPr>
        <w:t>сельских территорий</w:t>
      </w:r>
      <w:r w:rsidRPr="00881ED4">
        <w:rPr>
          <w:szCs w:val="26"/>
        </w:rPr>
        <w:t>»</w:t>
      </w:r>
    </w:p>
    <w:p w:rsidR="009D3A51" w:rsidRPr="00137F0C" w:rsidRDefault="009D3A51" w:rsidP="009D3A51">
      <w:pPr>
        <w:pStyle w:val="ConsPlusNormal"/>
        <w:tabs>
          <w:tab w:val="left" w:pos="7410"/>
        </w:tabs>
        <w:ind w:firstLine="539"/>
        <w:jc w:val="both"/>
        <w:rPr>
          <w:szCs w:val="26"/>
        </w:rPr>
      </w:pPr>
      <w:r w:rsidRPr="00137F0C">
        <w:rPr>
          <w:szCs w:val="26"/>
        </w:rPr>
        <w:tab/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на решение задач: повышение уровня комплексного обустройства сельских территорий; </w:t>
      </w:r>
      <w:r>
        <w:rPr>
          <w:szCs w:val="26"/>
        </w:rPr>
        <w:t>п</w:t>
      </w:r>
      <w:r w:rsidRPr="00B370F5">
        <w:rPr>
          <w:szCs w:val="26"/>
        </w:rPr>
        <w:t>овышение уровня</w:t>
      </w:r>
      <w:r w:rsidR="0010080C">
        <w:rPr>
          <w:szCs w:val="26"/>
        </w:rPr>
        <w:t xml:space="preserve"> развития</w:t>
      </w:r>
      <w:r w:rsidRPr="00B370F5">
        <w:rPr>
          <w:szCs w:val="26"/>
        </w:rPr>
        <w:t xml:space="preserve"> социально</w:t>
      </w:r>
      <w:r w:rsidR="0010080C">
        <w:rPr>
          <w:szCs w:val="26"/>
        </w:rPr>
        <w:t>й инфраструктуры и</w:t>
      </w:r>
      <w:r w:rsidRPr="00B370F5">
        <w:rPr>
          <w:szCs w:val="26"/>
        </w:rPr>
        <w:t xml:space="preserve"> инженерного обустройства сельских территорий</w:t>
      </w:r>
      <w:r w:rsidR="00093DCB">
        <w:rPr>
          <w:szCs w:val="26"/>
        </w:rPr>
        <w:t>.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1.2. Способствует достижению целей</w:t>
      </w:r>
      <w:r w:rsidRPr="0010080C">
        <w:rPr>
          <w:szCs w:val="26"/>
        </w:rPr>
        <w:t xml:space="preserve">: </w:t>
      </w:r>
      <w:r w:rsidR="0010080C" w:rsidRPr="0010080C">
        <w:rPr>
          <w:szCs w:val="26"/>
        </w:rPr>
        <w:t xml:space="preserve">создание условий для повышения </w:t>
      </w:r>
      <w:r w:rsidR="0010080C" w:rsidRPr="0010080C">
        <w:t>качества жизни сельского населения</w:t>
      </w:r>
      <w:r w:rsidR="0010080C" w:rsidRPr="0010080C">
        <w:rPr>
          <w:szCs w:val="26"/>
        </w:rPr>
        <w:t>;</w:t>
      </w:r>
      <w:r w:rsidRPr="0010080C">
        <w:rPr>
          <w:szCs w:val="26"/>
        </w:rPr>
        <w:t xml:space="preserve"> создание современной</w:t>
      </w:r>
      <w:r w:rsidRPr="00B370F5">
        <w:rPr>
          <w:szCs w:val="26"/>
        </w:rPr>
        <w:t xml:space="preserve"> социальной, инженерной и транспортной инфраструктуры на сельских территориях</w:t>
      </w:r>
      <w:r>
        <w:rPr>
          <w:szCs w:val="26"/>
        </w:rPr>
        <w:t>.</w:t>
      </w:r>
      <w:r w:rsidRPr="00B370F5">
        <w:rPr>
          <w:szCs w:val="26"/>
        </w:rPr>
        <w:t xml:space="preserve"> 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1.3. Способствует достижению значений индикаторов (показателей): </w:t>
      </w:r>
    </w:p>
    <w:p w:rsidR="009D3A51" w:rsidRPr="00B370F5" w:rsidRDefault="009D3A51" w:rsidP="009D3A51">
      <w:pPr>
        <w:pStyle w:val="ConsPlusNormal"/>
        <w:ind w:firstLine="540"/>
        <w:rPr>
          <w:szCs w:val="26"/>
        </w:rPr>
      </w:pPr>
      <w:r w:rsidRPr="00B370F5">
        <w:rPr>
          <w:szCs w:val="26"/>
        </w:rPr>
        <w:t xml:space="preserve">1) </w:t>
      </w:r>
      <w:r w:rsidR="0010080C" w:rsidRPr="00B370F5">
        <w:rPr>
          <w:szCs w:val="26"/>
        </w:rPr>
        <w:t xml:space="preserve">Сохранение доли сельского населения в общей численности </w:t>
      </w:r>
      <w:r w:rsidR="0010080C" w:rsidRPr="00601019">
        <w:rPr>
          <w:szCs w:val="26"/>
        </w:rPr>
        <w:t xml:space="preserve">населения </w:t>
      </w:r>
      <w:r w:rsidR="00446BAD">
        <w:rPr>
          <w:szCs w:val="26"/>
        </w:rPr>
        <w:t xml:space="preserve">Перемышльского </w:t>
      </w:r>
      <w:r w:rsidR="0010080C" w:rsidRPr="00601019">
        <w:rPr>
          <w:szCs w:val="26"/>
        </w:rPr>
        <w:t xml:space="preserve"> района</w:t>
      </w:r>
      <w:r w:rsidR="0010080C" w:rsidRPr="00B370F5">
        <w:rPr>
          <w:szCs w:val="26"/>
        </w:rPr>
        <w:t xml:space="preserve"> Калужской области;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</w:t>
      </w:r>
      <w:r>
        <w:rPr>
          <w:szCs w:val="26"/>
        </w:rPr>
        <w:t xml:space="preserve"> </w:t>
      </w:r>
      <w:r w:rsidRPr="00B370F5">
        <w:rPr>
          <w:szCs w:val="26"/>
        </w:rPr>
        <w:t>Количество реализованных проектов комплексного развития сельских территорий</w:t>
      </w:r>
      <w:r w:rsidR="00093DCB">
        <w:rPr>
          <w:szCs w:val="26"/>
        </w:rPr>
        <w:t xml:space="preserve"> (сельских агломераций);</w:t>
      </w:r>
    </w:p>
    <w:p w:rsidR="009D3A51" w:rsidRPr="00881ED4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1.4. Обеспечит создание условий для повышения уровня комплексного обустройства сельских территорий</w:t>
      </w:r>
      <w:r w:rsidRPr="00155283">
        <w:rPr>
          <w:szCs w:val="26"/>
        </w:rPr>
        <w:t xml:space="preserve"> </w:t>
      </w:r>
      <w:r w:rsidRPr="00881ED4">
        <w:rPr>
          <w:szCs w:val="26"/>
        </w:rPr>
        <w:t xml:space="preserve">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</w:t>
      </w:r>
      <w:r w:rsidR="00825116">
        <w:rPr>
          <w:szCs w:val="26"/>
        </w:rPr>
        <w:t xml:space="preserve">муниципальной </w:t>
      </w:r>
      <w:r w:rsidRPr="00881ED4">
        <w:rPr>
          <w:szCs w:val="26"/>
        </w:rPr>
        <w:t xml:space="preserve">программы будет реализовано не менее </w:t>
      </w:r>
      <w:r w:rsidR="006F1760">
        <w:rPr>
          <w:szCs w:val="26"/>
        </w:rPr>
        <w:t>16</w:t>
      </w:r>
      <w:r w:rsidRPr="00881ED4">
        <w:rPr>
          <w:szCs w:val="26"/>
        </w:rPr>
        <w:t xml:space="preserve"> проектов комплексного развития сельских территорий.</w:t>
      </w: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AE43D4" w:rsidRPr="00137F0C" w:rsidRDefault="00AE43D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ind w:firstLine="539"/>
        <w:jc w:val="center"/>
        <w:rPr>
          <w:szCs w:val="26"/>
        </w:rPr>
      </w:pPr>
      <w:r w:rsidRPr="00B370F5">
        <w:rPr>
          <w:szCs w:val="26"/>
        </w:rPr>
        <w:t xml:space="preserve">4. Характеристика мер </w:t>
      </w:r>
      <w:r w:rsidR="00B83A44">
        <w:rPr>
          <w:szCs w:val="26"/>
        </w:rPr>
        <w:t>муниципального</w:t>
      </w:r>
      <w:r w:rsidRPr="00B370F5">
        <w:rPr>
          <w:szCs w:val="26"/>
        </w:rPr>
        <w:t xml:space="preserve"> регулирования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</w:p>
    <w:p w:rsidR="00557B99" w:rsidRPr="00B370F5" w:rsidRDefault="00557B99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rFonts w:eastAsia="Calibri"/>
          <w:szCs w:val="26"/>
        </w:rPr>
        <w:t xml:space="preserve">Сведения об основных мерах правового регулирования в сфере реализации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 </w:t>
      </w:r>
      <w:r w:rsidRPr="00137F0C">
        <w:rPr>
          <w:szCs w:val="26"/>
        </w:rPr>
        <w:t xml:space="preserve">(далее - сведения) </w:t>
      </w:r>
      <w:r w:rsidRPr="00137F0C">
        <w:rPr>
          <w:rFonts w:eastAsia="Calibri"/>
          <w:szCs w:val="26"/>
        </w:rPr>
        <w:t xml:space="preserve">в рамках полномочий </w:t>
      </w:r>
      <w:r w:rsidR="00B82064">
        <w:rPr>
          <w:rFonts w:eastAsia="Calibri"/>
          <w:szCs w:val="26"/>
        </w:rPr>
        <w:t>муниципального района</w:t>
      </w:r>
      <w:r w:rsidRPr="00137F0C">
        <w:rPr>
          <w:rFonts w:eastAsia="Calibri"/>
          <w:szCs w:val="26"/>
        </w:rPr>
        <w:t xml:space="preserve"> </w:t>
      </w:r>
      <w:r w:rsidRPr="00137F0C">
        <w:rPr>
          <w:szCs w:val="26"/>
        </w:rPr>
        <w:t>(далее - правовое регулирование)</w:t>
      </w:r>
      <w:r w:rsidRPr="00137F0C">
        <w:rPr>
          <w:rFonts w:eastAsia="Calibri"/>
          <w:szCs w:val="26"/>
        </w:rPr>
        <w:t xml:space="preserve"> с обозначением индикатора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программы, на который повлияет правовое регулирование</w:t>
      </w:r>
      <w:r w:rsidR="002627C3">
        <w:rPr>
          <w:rFonts w:eastAsia="Calibri"/>
          <w:szCs w:val="26"/>
        </w:rPr>
        <w:t>,</w:t>
      </w:r>
      <w:r w:rsidRPr="00137F0C">
        <w:rPr>
          <w:rFonts w:eastAsia="Calibri"/>
          <w:szCs w:val="26"/>
        </w:rPr>
        <w:t xml:space="preserve"> размещены на официальном </w:t>
      </w:r>
      <w:r w:rsidRPr="00E76DED">
        <w:rPr>
          <w:rFonts w:eastAsia="Calibri"/>
          <w:color w:val="000000" w:themeColor="text1"/>
          <w:szCs w:val="26"/>
        </w:rPr>
        <w:t xml:space="preserve">портале </w:t>
      </w:r>
      <w:r w:rsidR="003E1CAB">
        <w:rPr>
          <w:rFonts w:eastAsia="Calibri"/>
          <w:color w:val="000000" w:themeColor="text1"/>
          <w:szCs w:val="26"/>
        </w:rPr>
        <w:t xml:space="preserve">администрации муниципального района «Перемышльский район» </w:t>
      </w:r>
      <w:r w:rsidRPr="00E76DED">
        <w:rPr>
          <w:rFonts w:eastAsia="Calibri"/>
          <w:color w:val="000000" w:themeColor="text1"/>
          <w:szCs w:val="26"/>
        </w:rPr>
        <w:t>в сети Интернет по адресу</w:t>
      </w:r>
      <w:r w:rsidRPr="00AE43D4">
        <w:rPr>
          <w:rFonts w:eastAsia="Calibri"/>
          <w:szCs w:val="26"/>
        </w:rPr>
        <w:t>:</w:t>
      </w:r>
      <w:r w:rsidRPr="00AE43D4">
        <w:rPr>
          <w:szCs w:val="26"/>
        </w:rPr>
        <w:t xml:space="preserve"> </w:t>
      </w:r>
      <w:hyperlink r:id="rId13" w:history="1">
        <w:r w:rsidR="00DC6B11" w:rsidRPr="004F0B2F">
          <w:rPr>
            <w:rStyle w:val="ac"/>
            <w:color w:val="auto"/>
            <w:szCs w:val="26"/>
            <w:u w:val="none"/>
          </w:rPr>
          <w:t>http://www.</w:t>
        </w:r>
      </w:hyperlink>
      <w:r w:rsidR="004F0B2F" w:rsidRPr="004F0B2F">
        <w:t>перемышльский-район.рф</w:t>
      </w:r>
      <w:r w:rsidRPr="00B370F5">
        <w:rPr>
          <w:szCs w:val="26"/>
        </w:rPr>
        <w:t>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 xml:space="preserve">Сведения размещаются в течение </w:t>
      </w:r>
      <w:r w:rsidR="00E76DED">
        <w:rPr>
          <w:rFonts w:eastAsia="Calibri"/>
          <w:szCs w:val="26"/>
        </w:rPr>
        <w:t>десяти</w:t>
      </w:r>
      <w:r w:rsidRPr="00137F0C">
        <w:rPr>
          <w:rFonts w:eastAsia="Calibri"/>
          <w:szCs w:val="26"/>
        </w:rPr>
        <w:t xml:space="preserve"> рабочих дней </w:t>
      </w:r>
      <w:proofErr w:type="gramStart"/>
      <w:r w:rsidRPr="00137F0C">
        <w:rPr>
          <w:rFonts w:eastAsia="Calibri"/>
          <w:szCs w:val="26"/>
        </w:rPr>
        <w:t>с даты вступления</w:t>
      </w:r>
      <w:proofErr w:type="gramEnd"/>
      <w:r w:rsidRPr="00137F0C">
        <w:rPr>
          <w:rFonts w:eastAsia="Calibri"/>
          <w:szCs w:val="26"/>
        </w:rPr>
        <w:t xml:space="preserve"> в силу соответствующих нормативных правовых актов или изменений в них.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>Ответственность за актуализацию сведений несут ответственные исполнител</w:t>
      </w:r>
      <w:r w:rsidR="00093DCB">
        <w:rPr>
          <w:rFonts w:eastAsia="Calibri"/>
          <w:szCs w:val="26"/>
        </w:rPr>
        <w:t>ь</w:t>
      </w:r>
      <w:r w:rsidRPr="00137F0C">
        <w:rPr>
          <w:rFonts w:eastAsia="Calibri"/>
          <w:szCs w:val="26"/>
        </w:rPr>
        <w:t xml:space="preserve"> и соисполнители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347465">
          <w:pgSz w:w="11905" w:h="16838"/>
          <w:pgMar w:top="851" w:right="567" w:bottom="113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5. Объем финансовых ресурсов, необходимых для реализации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right"/>
        <w:rPr>
          <w:sz w:val="24"/>
          <w:szCs w:val="24"/>
        </w:rPr>
      </w:pPr>
      <w:r w:rsidRPr="00137F0C">
        <w:rPr>
          <w:sz w:val="24"/>
          <w:szCs w:val="24"/>
        </w:rPr>
        <w:t xml:space="preserve"> (тыс. руб. в ценах каждого года)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417"/>
        <w:gridCol w:w="1417"/>
        <w:gridCol w:w="1418"/>
        <w:gridCol w:w="1417"/>
        <w:gridCol w:w="1418"/>
        <w:gridCol w:w="1417"/>
        <w:gridCol w:w="1560"/>
      </w:tblGrid>
      <w:tr w:rsidR="00557B99" w:rsidRPr="0032209D" w:rsidTr="008C0DD2">
        <w:tc>
          <w:tcPr>
            <w:tcW w:w="488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F24BCF" w:rsidRPr="00137F0C" w:rsidTr="008C0DD2">
        <w:tc>
          <w:tcPr>
            <w:tcW w:w="4882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F24BCF" w:rsidRPr="00137F0C" w:rsidRDefault="00F24BCF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961A33" w:rsidRPr="00137F0C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2363924,156</w:t>
            </w:r>
          </w:p>
        </w:tc>
        <w:tc>
          <w:tcPr>
            <w:tcW w:w="1417" w:type="dxa"/>
          </w:tcPr>
          <w:p w:rsidR="00961A33" w:rsidRPr="008605C1" w:rsidRDefault="002F4DC9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70202,829</w:t>
            </w:r>
          </w:p>
        </w:tc>
        <w:tc>
          <w:tcPr>
            <w:tcW w:w="1418" w:type="dxa"/>
          </w:tcPr>
          <w:p w:rsidR="00961A33" w:rsidRPr="002F4DC9" w:rsidRDefault="002F4DC9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611147,1</w:t>
            </w:r>
            <w:r w:rsidR="00DA2D2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417" w:type="dxa"/>
          </w:tcPr>
          <w:p w:rsidR="00961A33" w:rsidRPr="008605C1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355175,564</w:t>
            </w:r>
          </w:p>
        </w:tc>
        <w:tc>
          <w:tcPr>
            <w:tcW w:w="1418" w:type="dxa"/>
          </w:tcPr>
          <w:p w:rsidR="00961A33" w:rsidRPr="002F4DC9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406386,624</w:t>
            </w:r>
          </w:p>
        </w:tc>
        <w:tc>
          <w:tcPr>
            <w:tcW w:w="1417" w:type="dxa"/>
          </w:tcPr>
          <w:p w:rsidR="00961A33" w:rsidRPr="002F4DC9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461552,108</w:t>
            </w:r>
          </w:p>
        </w:tc>
        <w:tc>
          <w:tcPr>
            <w:tcW w:w="1560" w:type="dxa"/>
          </w:tcPr>
          <w:p w:rsidR="00961A33" w:rsidRPr="002F4DC9" w:rsidRDefault="002F4DC9" w:rsidP="002F4D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459459,846</w:t>
            </w:r>
          </w:p>
        </w:tc>
      </w:tr>
      <w:tr w:rsidR="00961A33" w:rsidRPr="0032209D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61A33" w:rsidRPr="006725DD" w:rsidTr="008C0DD2">
        <w:tc>
          <w:tcPr>
            <w:tcW w:w="4882" w:type="dxa"/>
          </w:tcPr>
          <w:p w:rsidR="00961A33" w:rsidRPr="00137F0C" w:rsidRDefault="00961A33" w:rsidP="00863DC8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63DC8"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147000,0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12000,0</w:t>
            </w: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32200,0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35800,0</w:t>
            </w: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35800,0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15600,0</w:t>
            </w: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15600,0</w:t>
            </w:r>
          </w:p>
        </w:tc>
      </w:tr>
      <w:tr w:rsidR="00107A4C" w:rsidRPr="00920F96" w:rsidTr="008C0DD2">
        <w:tc>
          <w:tcPr>
            <w:tcW w:w="4882" w:type="dxa"/>
          </w:tcPr>
          <w:p w:rsidR="00107A4C" w:rsidRPr="00137F0C" w:rsidRDefault="00107A4C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63DC8">
              <w:rPr>
                <w:sz w:val="24"/>
                <w:szCs w:val="24"/>
              </w:rPr>
              <w:t>Создание и развитие инфраструктуры на сельских территориях»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2216924,156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58202,829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578947,185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319375,564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370586,624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445952,108</w:t>
            </w:r>
          </w:p>
        </w:tc>
        <w:tc>
          <w:tcPr>
            <w:tcW w:w="156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443859,846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</w:tr>
      <w:tr w:rsidR="00020781" w:rsidRPr="00137F0C" w:rsidTr="009036D8">
        <w:tc>
          <w:tcPr>
            <w:tcW w:w="4882" w:type="dxa"/>
          </w:tcPr>
          <w:p w:rsidR="00020781" w:rsidRPr="00137F0C" w:rsidRDefault="0002078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2341277,181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66420,497</w:t>
            </w:r>
          </w:p>
        </w:tc>
        <w:tc>
          <w:tcPr>
            <w:tcW w:w="1418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607463,809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351406,785</w:t>
            </w:r>
          </w:p>
        </w:tc>
        <w:tc>
          <w:tcPr>
            <w:tcW w:w="1418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402573,921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457757,592</w:t>
            </w:r>
          </w:p>
        </w:tc>
        <w:tc>
          <w:tcPr>
            <w:tcW w:w="1560" w:type="dxa"/>
          </w:tcPr>
          <w:p w:rsidR="00020781" w:rsidRPr="008605C1" w:rsidRDefault="00DA2D27" w:rsidP="008C2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455654,577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D52E1D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48233,343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6623,128</w:t>
            </w:r>
          </w:p>
        </w:tc>
        <w:tc>
          <w:tcPr>
            <w:tcW w:w="1418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7312,492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8339,591</w:t>
            </w:r>
          </w:p>
        </w:tc>
        <w:tc>
          <w:tcPr>
            <w:tcW w:w="1418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8559,215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8572,577</w:t>
            </w:r>
          </w:p>
        </w:tc>
        <w:tc>
          <w:tcPr>
            <w:tcW w:w="1560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8826,34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22293043,838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59797,369</w:t>
            </w:r>
          </w:p>
        </w:tc>
        <w:tc>
          <w:tcPr>
            <w:tcW w:w="1418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600151,317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343067,194</w:t>
            </w:r>
          </w:p>
        </w:tc>
        <w:tc>
          <w:tcPr>
            <w:tcW w:w="1418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394014,706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449185,015</w:t>
            </w:r>
          </w:p>
        </w:tc>
        <w:tc>
          <w:tcPr>
            <w:tcW w:w="1560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446828,237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 – итого (</w:t>
            </w:r>
            <w:proofErr w:type="spellStart"/>
            <w:r w:rsidRPr="00137F0C">
              <w:rPr>
                <w:sz w:val="24"/>
                <w:szCs w:val="24"/>
              </w:rPr>
              <w:t>справочно</w:t>
            </w:r>
            <w:proofErr w:type="spellEnd"/>
            <w:r w:rsidRPr="00137F0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128846,21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5910,142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31947,359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18968,778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21529,332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25297,606</w:t>
            </w:r>
          </w:p>
        </w:tc>
        <w:tc>
          <w:tcPr>
            <w:tcW w:w="1560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25192,993</w:t>
            </w:r>
          </w:p>
        </w:tc>
      </w:tr>
      <w:tr w:rsidR="00961A33" w:rsidRPr="00137F0C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110846,21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2910,142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28947,359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15968,778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18529,332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22297,606</w:t>
            </w:r>
          </w:p>
        </w:tc>
        <w:tc>
          <w:tcPr>
            <w:tcW w:w="1560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22192,993</w:t>
            </w:r>
          </w:p>
        </w:tc>
      </w:tr>
      <w:tr w:rsidR="00020781" w:rsidRPr="00137F0C" w:rsidTr="009036D8">
        <w:tc>
          <w:tcPr>
            <w:tcW w:w="4882" w:type="dxa"/>
          </w:tcPr>
          <w:p w:rsidR="00020781" w:rsidRPr="00137F0C" w:rsidRDefault="0002078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физических лиц 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18000,0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8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8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560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</w:tr>
    </w:tbl>
    <w:p w:rsidR="00557B99" w:rsidRPr="00137F0C" w:rsidRDefault="00557B99" w:rsidP="00557B99">
      <w:pPr>
        <w:rPr>
          <w:sz w:val="24"/>
          <w:szCs w:val="24"/>
          <w:lang w:val="ru-RU"/>
        </w:rPr>
      </w:pPr>
      <w:bookmarkStart w:id="0" w:name="P1211"/>
      <w:bookmarkEnd w:id="0"/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2627C3">
          <w:pgSz w:w="16838" w:h="11905" w:orient="landscape"/>
          <w:pgMar w:top="851" w:right="1134" w:bottom="340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 xml:space="preserve">6. Подпрограммы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 w:val="24"/>
          <w:szCs w:val="24"/>
        </w:rPr>
      </w:pPr>
      <w:bookmarkStart w:id="1" w:name="P1219"/>
      <w:bookmarkEnd w:id="1"/>
      <w:r w:rsidRPr="00137F0C">
        <w:rPr>
          <w:szCs w:val="26"/>
        </w:rPr>
        <w:t>6.1. Подпрограмма</w:t>
      </w:r>
      <w:r w:rsidRPr="00137F0C">
        <w:rPr>
          <w:sz w:val="24"/>
          <w:szCs w:val="24"/>
        </w:rPr>
        <w:t xml:space="preserve"> </w:t>
      </w:r>
      <w:r w:rsidR="006678B2">
        <w:rPr>
          <w:szCs w:val="26"/>
        </w:rPr>
        <w:t>«</w:t>
      </w:r>
      <w:r w:rsidR="003C0BD9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  <w:r w:rsidR="003C0BD9">
        <w:rPr>
          <w:b/>
          <w:szCs w:val="26"/>
          <w:lang w:val="ru-RU"/>
        </w:rP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 xml:space="preserve">подпрограммы </w:t>
      </w:r>
      <w:r w:rsidR="006678B2">
        <w:rPr>
          <w:b/>
          <w:szCs w:val="26"/>
          <w:lang w:val="ru-RU"/>
        </w:rPr>
        <w:t>«</w:t>
      </w:r>
      <w:r w:rsidR="003C0BD9" w:rsidRPr="003C0BD9">
        <w:rPr>
          <w:b/>
          <w:szCs w:val="26"/>
          <w:lang w:val="ru-RU"/>
        </w:rPr>
        <w:t>Создание условий для обеспечения доступным и комфортным жильем сельского населения</w:t>
      </w:r>
      <w:r w:rsidR="006678B2">
        <w:rPr>
          <w:b/>
          <w:szCs w:val="26"/>
          <w:lang w:val="ru-RU"/>
        </w:rPr>
        <w:t>»</w:t>
      </w:r>
      <w:r w:rsidR="002627C3">
        <w:rPr>
          <w:b/>
          <w:szCs w:val="26"/>
          <w:lang w:val="ru-RU"/>
        </w:rPr>
        <w:t xml:space="preserve"> (далее –</w:t>
      </w:r>
      <w:r w:rsidR="00472260">
        <w:rPr>
          <w:b/>
          <w:szCs w:val="26"/>
          <w:lang w:val="ru-RU"/>
        </w:rPr>
        <w:t xml:space="preserve"> под</w:t>
      </w:r>
      <w:r w:rsidR="002627C3">
        <w:rPr>
          <w:b/>
          <w:szCs w:val="26"/>
          <w:lang w:val="ru-RU"/>
        </w:rPr>
        <w:t>программа)</w:t>
      </w:r>
    </w:p>
    <w:p w:rsidR="003C0BD9" w:rsidRPr="001C6377" w:rsidRDefault="003C0BD9" w:rsidP="003C0BD9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186"/>
        <w:gridCol w:w="1089"/>
        <w:gridCol w:w="799"/>
        <w:gridCol w:w="922"/>
        <w:gridCol w:w="922"/>
        <w:gridCol w:w="922"/>
        <w:gridCol w:w="922"/>
        <w:gridCol w:w="922"/>
      </w:tblGrid>
      <w:tr w:rsidR="0098664A" w:rsidRPr="0032209D" w:rsidTr="00AD66E9">
        <w:tc>
          <w:tcPr>
            <w:tcW w:w="0" w:type="auto"/>
          </w:tcPr>
          <w:p w:rsidR="0098664A" w:rsidRPr="002564BC" w:rsidRDefault="0098664A" w:rsidP="00CE60E7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1. Соисполнитель  </w:t>
            </w:r>
            <w:r w:rsidR="00CE60E7">
              <w:rPr>
                <w:szCs w:val="26"/>
              </w:rPr>
              <w:t>под</w:t>
            </w:r>
            <w:r w:rsidRPr="002564BC">
              <w:rPr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</w:tcPr>
          <w:p w:rsidR="00507F7C" w:rsidRDefault="00363FDE" w:rsidP="00507F7C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</w:t>
            </w:r>
            <w:r w:rsidR="00507F7C" w:rsidRPr="00CF3466">
              <w:rPr>
                <w:szCs w:val="26"/>
                <w:lang w:val="ru-RU"/>
              </w:rPr>
              <w:t>Отдел аграрной политики</w:t>
            </w:r>
            <w:r w:rsidR="00507F7C">
              <w:rPr>
                <w:szCs w:val="26"/>
                <w:lang w:val="ru-RU"/>
              </w:rPr>
              <w:t>,</w:t>
            </w:r>
            <w:r w:rsidR="00507F7C" w:rsidRPr="00CF3466">
              <w:rPr>
                <w:szCs w:val="26"/>
                <w:lang w:val="ru-RU"/>
              </w:rPr>
              <w:t xml:space="preserve"> социального обустройства села администрации (исполнительно-распорядительного органа) муниципального района «</w:t>
            </w:r>
            <w:r w:rsidR="00507F7C">
              <w:rPr>
                <w:szCs w:val="26"/>
                <w:lang w:val="ru-RU"/>
              </w:rPr>
              <w:t>Перемышльский</w:t>
            </w:r>
            <w:r w:rsidR="00507F7C" w:rsidRPr="00CF3466">
              <w:rPr>
                <w:szCs w:val="26"/>
                <w:lang w:val="ru-RU"/>
              </w:rPr>
              <w:t xml:space="preserve"> район»</w:t>
            </w:r>
          </w:p>
          <w:p w:rsidR="0098664A" w:rsidRPr="00083C75" w:rsidRDefault="0098664A" w:rsidP="00556F73">
            <w:pPr>
              <w:pStyle w:val="ConsPlusNormal"/>
              <w:rPr>
                <w:szCs w:val="26"/>
              </w:rPr>
            </w:pPr>
          </w:p>
        </w:tc>
      </w:tr>
      <w:tr w:rsidR="0098664A" w:rsidRPr="0032209D" w:rsidTr="00AD66E9">
        <w:tc>
          <w:tcPr>
            <w:tcW w:w="0" w:type="auto"/>
          </w:tcPr>
          <w:p w:rsidR="0098664A" w:rsidRPr="002564BC" w:rsidRDefault="0098664A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2. Участники подпрограммы</w:t>
            </w:r>
          </w:p>
        </w:tc>
        <w:tc>
          <w:tcPr>
            <w:tcW w:w="0" w:type="auto"/>
            <w:gridSpan w:val="8"/>
          </w:tcPr>
          <w:p w:rsidR="00CF3466" w:rsidRPr="00363FDE" w:rsidRDefault="0098664A" w:rsidP="00EC7CE7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szCs w:val="26"/>
                <w:lang w:val="ru-RU"/>
              </w:rPr>
              <w:t xml:space="preserve"> </w:t>
            </w:r>
            <w:r w:rsidR="00CF3466" w:rsidRPr="00363FDE">
              <w:rPr>
                <w:szCs w:val="26"/>
                <w:lang w:val="ru-RU"/>
              </w:rPr>
              <w:t>Отдел аграрной политики, социального обустройства села администрации (исполнительно-распорядительного органа) муниципального района «Перемышльский район»</w:t>
            </w:r>
          </w:p>
          <w:p w:rsidR="0098664A" w:rsidRPr="00363FDE" w:rsidRDefault="0098664A" w:rsidP="00EC7CE7">
            <w:pPr>
              <w:overflowPunct/>
              <w:textAlignment w:val="auto"/>
              <w:rPr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363FDE">
              <w:rPr>
                <w:lang w:val="ru-RU"/>
              </w:rPr>
              <w:t>О</w:t>
            </w:r>
            <w:r w:rsidRPr="00363FDE">
              <w:rPr>
                <w:lang w:val="ru-RU"/>
              </w:rPr>
              <w:t xml:space="preserve">тдел </w:t>
            </w:r>
            <w:r w:rsidR="00363FDE" w:rsidRPr="00363FDE">
              <w:rPr>
                <w:sz w:val="24"/>
                <w:szCs w:val="24"/>
                <w:lang w:val="ru-RU"/>
              </w:rPr>
              <w:t xml:space="preserve">архитектуры и градостроительства </w:t>
            </w:r>
            <w:r w:rsidRPr="00363FDE">
              <w:rPr>
                <w:lang w:val="ru-RU"/>
              </w:rPr>
              <w:t xml:space="preserve">администрации муниципального района </w:t>
            </w:r>
            <w:r w:rsidR="00420083" w:rsidRPr="00363FDE">
              <w:rPr>
                <w:lang w:val="ru-RU"/>
              </w:rPr>
              <w:t>«</w:t>
            </w:r>
            <w:r w:rsidR="00363FDE">
              <w:rPr>
                <w:lang w:val="ru-RU"/>
              </w:rPr>
              <w:t>Перемышльский район</w:t>
            </w:r>
            <w:r w:rsidR="00420083" w:rsidRPr="00363FDE">
              <w:rPr>
                <w:lang w:val="ru-RU"/>
              </w:rPr>
              <w:t>»</w:t>
            </w:r>
            <w:r w:rsidRPr="00363FDE">
              <w:rPr>
                <w:lang w:val="ru-RU"/>
              </w:rPr>
              <w:t>;</w:t>
            </w:r>
          </w:p>
          <w:p w:rsidR="0098664A" w:rsidRPr="00363FDE" w:rsidRDefault="0098664A" w:rsidP="00EC7CE7">
            <w:pPr>
              <w:overflowPunct/>
              <w:textAlignment w:val="auto"/>
              <w:rPr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363FDE" w:rsidRPr="00363FDE">
              <w:rPr>
                <w:lang w:val="ru-RU"/>
              </w:rPr>
              <w:t>О</w:t>
            </w:r>
            <w:r w:rsidRPr="00363FDE">
              <w:rPr>
                <w:lang w:val="ru-RU"/>
              </w:rPr>
              <w:t xml:space="preserve">тдел </w:t>
            </w:r>
            <w:r w:rsidR="00363FDE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363FDE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63FDE">
              <w:rPr>
                <w:lang w:val="ru-RU"/>
              </w:rPr>
              <w:t xml:space="preserve">администрации муниципального района </w:t>
            </w:r>
            <w:r w:rsidR="00420083" w:rsidRPr="00363FDE">
              <w:rPr>
                <w:lang w:val="ru-RU"/>
              </w:rPr>
              <w:t>«</w:t>
            </w:r>
            <w:r w:rsidR="00363FDE">
              <w:rPr>
                <w:lang w:val="ru-RU"/>
              </w:rPr>
              <w:t>Перемышльский район»</w:t>
            </w:r>
            <w:r w:rsidR="008C0DD2" w:rsidRPr="00363FDE">
              <w:rPr>
                <w:lang w:val="ru-RU"/>
              </w:rPr>
              <w:t>;</w:t>
            </w:r>
          </w:p>
          <w:p w:rsidR="003D7F9B" w:rsidRPr="00363FDE" w:rsidRDefault="003D7F9B" w:rsidP="00C26F9A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C26F9A" w:rsidRPr="00363FDE">
              <w:rPr>
                <w:lang w:val="ru-RU"/>
              </w:rPr>
              <w:t xml:space="preserve">Администрации </w:t>
            </w:r>
            <w:r w:rsidRPr="00363FDE">
              <w:rPr>
                <w:lang w:val="ru-RU"/>
              </w:rPr>
              <w:t>муниципальны</w:t>
            </w:r>
            <w:r w:rsidR="00C26F9A" w:rsidRPr="00363FDE">
              <w:rPr>
                <w:lang w:val="ru-RU"/>
              </w:rPr>
              <w:t>х образований сельских поселений</w:t>
            </w:r>
            <w:r w:rsidRPr="00363FDE">
              <w:rPr>
                <w:lang w:val="ru-RU"/>
              </w:rPr>
              <w:t xml:space="preserve"> </w:t>
            </w:r>
            <w:r w:rsidR="00C26F9A" w:rsidRPr="00363FDE">
              <w:rPr>
                <w:lang w:val="ru-RU"/>
              </w:rPr>
              <w:t xml:space="preserve">Перемышльского </w:t>
            </w:r>
            <w:r w:rsidR="00395B36" w:rsidRPr="00363FDE">
              <w:rPr>
                <w:lang w:val="ru-RU"/>
              </w:rPr>
              <w:t>района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3. Цель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b/>
                <w:color w:val="FF0000"/>
                <w:szCs w:val="26"/>
              </w:rPr>
            </w:pPr>
            <w:r>
              <w:rPr>
                <w:szCs w:val="26"/>
              </w:rPr>
              <w:t>У</w:t>
            </w:r>
            <w:r w:rsidRPr="002564BC">
              <w:rPr>
                <w:szCs w:val="26"/>
              </w:rPr>
              <w:t>величение объема ввода (приобретения</w:t>
            </w:r>
            <w:r w:rsidRPr="00881ED4">
              <w:rPr>
                <w:szCs w:val="26"/>
              </w:rPr>
              <w:t>) благоустроенного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 xml:space="preserve">жилья сельским населением </w:t>
            </w:r>
          </w:p>
        </w:tc>
      </w:tr>
      <w:tr w:rsidR="00863DC8" w:rsidRPr="0032209D" w:rsidTr="00AD66E9">
        <w:trPr>
          <w:trHeight w:val="1159"/>
        </w:trPr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4. Задачи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Предоставление социальных выплат на строительство (приобретение) жилья гражданам, проживающим на сельских территориях.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Обеспечение жильем, предоставляем</w:t>
            </w:r>
            <w:r w:rsidR="008C0DD2">
              <w:rPr>
                <w:szCs w:val="26"/>
              </w:rPr>
              <w:t>ым</w:t>
            </w:r>
            <w:r w:rsidRPr="002564BC">
              <w:rPr>
                <w:szCs w:val="26"/>
              </w:rPr>
              <w:t xml:space="preserve"> по договорам найма гражданам, проживающим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>на сельских территориях.</w:t>
            </w:r>
          </w:p>
          <w:p w:rsidR="00863DC8" w:rsidRPr="002564BC" w:rsidRDefault="00863DC8" w:rsidP="00BB045E">
            <w:pPr>
              <w:rPr>
                <w:szCs w:val="26"/>
                <w:lang w:val="ru-RU"/>
              </w:rPr>
            </w:pPr>
            <w:r w:rsidRPr="002564BC">
              <w:rPr>
                <w:szCs w:val="26"/>
                <w:lang w:val="ru-RU"/>
              </w:rPr>
              <w:t xml:space="preserve">3) </w:t>
            </w:r>
            <w:r w:rsidRPr="00881ED4">
              <w:rPr>
                <w:szCs w:val="26"/>
                <w:lang w:val="ru-RU"/>
              </w:rPr>
              <w:t>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Улучшение жилищных условий граждан, проживающих на сельских территориях</w:t>
            </w:r>
            <w:r w:rsidR="008C0DD2"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Строительство жилья, предоставляемого по договору найма жилого помещения</w:t>
            </w:r>
            <w:r w:rsidR="008C0DD2"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3)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9036D8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Объем ввода (приобретения) жилья для граждан, проживающих на сельских территориях</w:t>
            </w:r>
            <w:r>
              <w:rPr>
                <w:szCs w:val="26"/>
              </w:rPr>
              <w:t>.</w:t>
            </w:r>
          </w:p>
          <w:p w:rsidR="00863DC8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Объем ввода жилья, предоставляемого на условиях найма гражданам, проживающим на сельских территориях</w:t>
            </w:r>
            <w:r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2564BC">
              <w:rPr>
                <w:szCs w:val="26"/>
              </w:rPr>
              <w:t xml:space="preserve">) Количество реализованных проектов по обустройству инженерной инфраструктурой и благоустройству площадок расположенных на сельских </w:t>
            </w:r>
            <w:r w:rsidRPr="002564BC">
              <w:rPr>
                <w:szCs w:val="26"/>
              </w:rPr>
              <w:lastRenderedPageBreak/>
              <w:t xml:space="preserve">территориях, под компактную жилищную застройку </w:t>
            </w:r>
          </w:p>
        </w:tc>
      </w:tr>
      <w:tr w:rsidR="003C0BD9" w:rsidRPr="002564BC" w:rsidTr="00AD66E9">
        <w:trPr>
          <w:trHeight w:val="230"/>
        </w:trPr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lastRenderedPageBreak/>
              <w:t>7. Сроки и этапы реализации подпрограммы</w:t>
            </w:r>
          </w:p>
        </w:tc>
        <w:tc>
          <w:tcPr>
            <w:tcW w:w="0" w:type="auto"/>
            <w:gridSpan w:val="8"/>
          </w:tcPr>
          <w:p w:rsidR="003C0BD9" w:rsidRPr="002564BC" w:rsidRDefault="003C0BD9" w:rsidP="00AD66E9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2020 - 2025 годы, в один этап</w:t>
            </w:r>
          </w:p>
          <w:p w:rsidR="003C0BD9" w:rsidRPr="002564BC" w:rsidRDefault="003C0BD9" w:rsidP="00AD66E9">
            <w:pPr>
              <w:rPr>
                <w:szCs w:val="26"/>
              </w:rPr>
            </w:pPr>
          </w:p>
        </w:tc>
      </w:tr>
      <w:tr w:rsidR="003C0BD9" w:rsidRPr="0032209D" w:rsidTr="00AD66E9"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Всего (тыс. руб.)</w:t>
            </w:r>
          </w:p>
        </w:tc>
        <w:tc>
          <w:tcPr>
            <w:tcW w:w="0" w:type="auto"/>
            <w:gridSpan w:val="6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</w:t>
            </w:r>
          </w:p>
        </w:tc>
      </w:tr>
      <w:tr w:rsidR="003C0BD9" w:rsidRPr="002564BC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2020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2021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2022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2023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2024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2025</w:t>
            </w:r>
          </w:p>
        </w:tc>
      </w:tr>
      <w:tr w:rsidR="00961A33" w:rsidRPr="002564BC" w:rsidTr="009036D8"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961A33" w:rsidRPr="002564BC" w:rsidRDefault="00961A33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Всего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129000,0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9000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29200,0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3C0BD9" w:rsidRPr="0032209D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3C0BD9" w:rsidRPr="00961A33" w:rsidRDefault="003C0BD9" w:rsidP="00AD66E9">
            <w:pPr>
              <w:pStyle w:val="ConsPlusNormal"/>
              <w:rPr>
                <w:sz w:val="20"/>
              </w:rPr>
            </w:pPr>
            <w:r w:rsidRPr="00961A33">
              <w:rPr>
                <w:sz w:val="20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961A33" w:rsidRPr="002564BC" w:rsidTr="00AD66E9"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961A33" w:rsidRPr="002564BC" w:rsidRDefault="00961A33" w:rsidP="00AD66E9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района*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2B4425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1600,0</w:t>
            </w:r>
          </w:p>
        </w:tc>
      </w:tr>
      <w:tr w:rsidR="00961A33" w:rsidRPr="002564BC" w:rsidTr="009036D8">
        <w:trPr>
          <w:trHeight w:val="790"/>
        </w:trPr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961A33" w:rsidRPr="002564BC" w:rsidRDefault="00961A33" w:rsidP="0098664A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средства областного</w:t>
            </w:r>
            <w:r>
              <w:rPr>
                <w:szCs w:val="26"/>
              </w:rPr>
              <w:t xml:space="preserve"> и федерального</w:t>
            </w:r>
            <w:r w:rsidRPr="002564BC">
              <w:rPr>
                <w:szCs w:val="26"/>
              </w:rPr>
              <w:t xml:space="preserve"> бюджета</w:t>
            </w:r>
            <w:r>
              <w:rPr>
                <w:szCs w:val="26"/>
              </w:rPr>
              <w:t>**</w:t>
            </w:r>
            <w:r w:rsidRPr="002564BC">
              <w:rPr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  <w:r w:rsidRPr="002B4425">
              <w:rPr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>
              <w:rPr>
                <w:sz w:val="24"/>
                <w:szCs w:val="24"/>
                <w:lang w:val="ru-RU"/>
              </w:rPr>
              <w:t>3</w:t>
            </w:r>
            <w:r w:rsidRPr="00CA4C8F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557B99" w:rsidRPr="00137F0C" w:rsidRDefault="00557B99" w:rsidP="00557B99">
      <w:pPr>
        <w:pStyle w:val="ConsPlusNormal"/>
        <w:ind w:firstLine="567"/>
        <w:jc w:val="both"/>
        <w:rPr>
          <w:sz w:val="24"/>
          <w:szCs w:val="24"/>
        </w:rPr>
      </w:pPr>
    </w:p>
    <w:p w:rsidR="00317D44" w:rsidRPr="00317D44" w:rsidRDefault="006F1760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="00317D44" w:rsidRPr="00317D44">
        <w:rPr>
          <w:rFonts w:ascii="Times New Roman" w:hAnsi="Times New Roman"/>
          <w:sz w:val="24"/>
          <w:szCs w:val="24"/>
          <w:lang w:val="ru-RU"/>
        </w:rPr>
        <w:t>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317D44" w:rsidRPr="00317D44" w:rsidRDefault="00317D44" w:rsidP="00317D44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6722BD">
          <w:pgSz w:w="11905" w:h="16838"/>
          <w:pgMar w:top="1134" w:right="340" w:bottom="1134" w:left="851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 xml:space="preserve">. Цели, задачи и показатели достижения целей и решения задач 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rPr>
          <w:szCs w:val="26"/>
        </w:rPr>
        <w:t>1</w:t>
      </w:r>
      <w:r w:rsidR="00557B99" w:rsidRPr="009F472F">
        <w:rPr>
          <w:szCs w:val="26"/>
        </w:rPr>
        <w:t>.1. Цели, задачи подпрограммы</w:t>
      </w:r>
    </w:p>
    <w:p w:rsidR="00557B99" w:rsidRPr="00137F0C" w:rsidRDefault="00557B99" w:rsidP="00557B99">
      <w:pPr>
        <w:pStyle w:val="ConsPlusNormal"/>
        <w:ind w:left="567"/>
        <w:rPr>
          <w:szCs w:val="26"/>
        </w:rPr>
      </w:pPr>
    </w:p>
    <w:p w:rsidR="00557B99" w:rsidRPr="00137F0C" w:rsidRDefault="00601019" w:rsidP="00557B99">
      <w:pPr>
        <w:pStyle w:val="ConsPlusNormal"/>
        <w:ind w:left="567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.1.1. Цел</w:t>
      </w:r>
      <w:r w:rsidR="00CF37A5">
        <w:rPr>
          <w:szCs w:val="26"/>
        </w:rPr>
        <w:t>ь</w:t>
      </w:r>
      <w:r w:rsidR="00557B99" w:rsidRPr="00137F0C">
        <w:rPr>
          <w:szCs w:val="26"/>
        </w:rPr>
        <w:t xml:space="preserve"> подпрограммы:</w:t>
      </w:r>
    </w:p>
    <w:p w:rsidR="00CF37A5" w:rsidRPr="00CF37A5" w:rsidRDefault="00863DC8" w:rsidP="00CF37A5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у</w:t>
      </w:r>
      <w:r w:rsidRPr="00CF37A5">
        <w:rPr>
          <w:szCs w:val="26"/>
        </w:rPr>
        <w:t>величение объема ввода (приобретения)</w:t>
      </w:r>
      <w:r>
        <w:rPr>
          <w:szCs w:val="26"/>
        </w:rPr>
        <w:t xml:space="preserve"> </w:t>
      </w:r>
      <w:r w:rsidRPr="00422957">
        <w:rPr>
          <w:szCs w:val="26"/>
        </w:rPr>
        <w:t>благоустроенного</w:t>
      </w:r>
      <w:r w:rsidRPr="00CF37A5">
        <w:rPr>
          <w:szCs w:val="26"/>
        </w:rPr>
        <w:t xml:space="preserve"> жилья сельским населением</w:t>
      </w:r>
      <w:r w:rsidR="00CF37A5">
        <w:rPr>
          <w:szCs w:val="26"/>
        </w:rPr>
        <w:t>.</w:t>
      </w:r>
    </w:p>
    <w:p w:rsidR="00557B99" w:rsidRPr="00137F0C" w:rsidRDefault="00557B99" w:rsidP="00557B99">
      <w:pPr>
        <w:pStyle w:val="ConsPlusNormal"/>
        <w:ind w:firstLine="567"/>
        <w:jc w:val="both"/>
        <w:rPr>
          <w:szCs w:val="26"/>
        </w:rPr>
      </w:pPr>
    </w:p>
    <w:p w:rsidR="00557B99" w:rsidRPr="00137F0C" w:rsidRDefault="00601019" w:rsidP="00557B99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.1.2. Задачи подпрограммы:</w:t>
      </w:r>
    </w:p>
    <w:p w:rsidR="00557B99" w:rsidRDefault="00557B99" w:rsidP="00557B99">
      <w:pPr>
        <w:pStyle w:val="ConsPlusNormal"/>
        <w:ind w:firstLine="567"/>
        <w:jc w:val="both"/>
        <w:rPr>
          <w:szCs w:val="26"/>
        </w:rPr>
      </w:pP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1) </w:t>
      </w:r>
      <w:r w:rsidR="00160560">
        <w:rPr>
          <w:szCs w:val="26"/>
        </w:rPr>
        <w:t>П</w:t>
      </w:r>
      <w:r w:rsidRPr="00CF37A5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</w:t>
      </w:r>
      <w:r>
        <w:rPr>
          <w:szCs w:val="26"/>
        </w:rPr>
        <w:t>;</w:t>
      </w: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2) </w:t>
      </w:r>
      <w:r w:rsidR="00160560">
        <w:rPr>
          <w:szCs w:val="26"/>
        </w:rPr>
        <w:t>О</w:t>
      </w:r>
      <w:r w:rsidRPr="00CF37A5">
        <w:rPr>
          <w:szCs w:val="26"/>
        </w:rPr>
        <w:t>беспечение жильем, предоставляем</w:t>
      </w:r>
      <w:r w:rsidR="00420083">
        <w:rPr>
          <w:szCs w:val="26"/>
        </w:rPr>
        <w:t>ым</w:t>
      </w:r>
      <w:r w:rsidRPr="00CF37A5">
        <w:rPr>
          <w:szCs w:val="26"/>
        </w:rPr>
        <w:t xml:space="preserve"> по договорам найма гражданам, проживающим</w:t>
      </w:r>
      <w:r>
        <w:rPr>
          <w:szCs w:val="26"/>
        </w:rPr>
        <w:t xml:space="preserve"> </w:t>
      </w:r>
      <w:r w:rsidRPr="00CF37A5">
        <w:rPr>
          <w:szCs w:val="26"/>
        </w:rPr>
        <w:t>на сельских территориях</w:t>
      </w:r>
      <w:r>
        <w:rPr>
          <w:szCs w:val="26"/>
        </w:rPr>
        <w:t>;</w:t>
      </w:r>
    </w:p>
    <w:p w:rsidR="00863DC8" w:rsidRPr="00580F6B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3) </w:t>
      </w:r>
      <w:r w:rsidR="00160560">
        <w:rPr>
          <w:szCs w:val="26"/>
        </w:rPr>
        <w:t>О</w:t>
      </w:r>
      <w:r w:rsidRPr="004A4AB1">
        <w:rPr>
          <w:szCs w:val="26"/>
        </w:rPr>
        <w:t>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застройку.</w:t>
      </w:r>
    </w:p>
    <w:p w:rsidR="00863DC8" w:rsidRPr="00137F0C" w:rsidRDefault="00863DC8" w:rsidP="00CF37A5">
      <w:pPr>
        <w:pStyle w:val="ConsPlusNormal"/>
        <w:ind w:firstLine="567"/>
        <w:rPr>
          <w:szCs w:val="26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E76DED">
          <w:pgSz w:w="11905" w:h="16838"/>
          <w:pgMar w:top="1134" w:right="567" w:bottom="1134" w:left="1134" w:header="0" w:footer="0" w:gutter="0"/>
          <w:cols w:space="720"/>
        </w:sect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lastRenderedPageBreak/>
        <w:t>1</w:t>
      </w:r>
      <w:r w:rsidR="00557B99" w:rsidRPr="00137F0C">
        <w:t>.2. Показатели достижения целей и решения задач</w:t>
      </w:r>
      <w:r w:rsidR="00557B99" w:rsidRPr="00137F0C">
        <w:rPr>
          <w:szCs w:val="26"/>
        </w:rPr>
        <w:t xml:space="preserve"> подпрограммы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6"/>
        <w:gridCol w:w="5097"/>
        <w:gridCol w:w="1416"/>
        <w:gridCol w:w="851"/>
        <w:gridCol w:w="851"/>
        <w:gridCol w:w="852"/>
        <w:gridCol w:w="852"/>
        <w:gridCol w:w="853"/>
        <w:gridCol w:w="853"/>
        <w:gridCol w:w="851"/>
        <w:gridCol w:w="854"/>
      </w:tblGrid>
      <w:tr w:rsidR="00557B99" w:rsidRPr="00137F0C" w:rsidTr="00557B99">
        <w:tc>
          <w:tcPr>
            <w:tcW w:w="98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Наименование показателя </w:t>
            </w:r>
          </w:p>
        </w:tc>
        <w:tc>
          <w:tcPr>
            <w:tcW w:w="141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Единица измерения</w:t>
            </w:r>
          </w:p>
        </w:tc>
        <w:tc>
          <w:tcPr>
            <w:tcW w:w="6817" w:type="dxa"/>
            <w:gridSpan w:val="8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Значение по годам</w:t>
            </w:r>
          </w:p>
        </w:tc>
      </w:tr>
      <w:tr w:rsidR="00557B99" w:rsidRPr="00137F0C" w:rsidTr="00557B99">
        <w:tc>
          <w:tcPr>
            <w:tcW w:w="98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8</w:t>
            </w: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9</w:t>
            </w:r>
          </w:p>
        </w:tc>
        <w:tc>
          <w:tcPr>
            <w:tcW w:w="511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Годы реализации </w:t>
            </w:r>
            <w:r w:rsidR="00AB570A">
              <w:rPr>
                <w:szCs w:val="26"/>
              </w:rPr>
              <w:t>муниципальной</w:t>
            </w:r>
            <w:r w:rsidRPr="00137F0C">
              <w:rPr>
                <w:szCs w:val="26"/>
              </w:rPr>
              <w:t xml:space="preserve"> программы</w:t>
            </w:r>
          </w:p>
        </w:tc>
      </w:tr>
      <w:tr w:rsidR="00F24BCF" w:rsidRPr="00137F0C" w:rsidTr="00557B99">
        <w:tc>
          <w:tcPr>
            <w:tcW w:w="98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2020</w:t>
            </w:r>
          </w:p>
        </w:tc>
        <w:tc>
          <w:tcPr>
            <w:tcW w:w="852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1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2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4</w:t>
            </w:r>
          </w:p>
        </w:tc>
        <w:tc>
          <w:tcPr>
            <w:tcW w:w="854" w:type="dxa"/>
          </w:tcPr>
          <w:p w:rsidR="00F24BCF" w:rsidRPr="00137F0C" w:rsidRDefault="00F24BCF" w:rsidP="00557B99">
            <w:pPr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557B99" w:rsidRPr="0032209D" w:rsidTr="00557B99">
        <w:tc>
          <w:tcPr>
            <w:tcW w:w="14316" w:type="dxa"/>
            <w:gridSpan w:val="11"/>
          </w:tcPr>
          <w:p w:rsidR="00557B99" w:rsidRPr="00F24BCF" w:rsidRDefault="00557B99" w:rsidP="00557B99">
            <w:pPr>
              <w:pStyle w:val="ConsPlusNormal"/>
              <w:numPr>
                <w:ilvl w:val="0"/>
                <w:numId w:val="7"/>
              </w:numPr>
              <w:jc w:val="center"/>
              <w:outlineLvl w:val="6"/>
              <w:rPr>
                <w:b/>
                <w:szCs w:val="26"/>
              </w:rPr>
            </w:pPr>
            <w:r w:rsidRPr="00F24BCF">
              <w:rPr>
                <w:b/>
                <w:szCs w:val="26"/>
              </w:rPr>
              <w:t xml:space="preserve">Подпрограмма </w:t>
            </w:r>
            <w:r w:rsidR="006678B2">
              <w:rPr>
                <w:b/>
                <w:szCs w:val="26"/>
              </w:rPr>
              <w:t>«</w:t>
            </w:r>
            <w:r w:rsidR="00F24BCF" w:rsidRPr="00F24BCF">
              <w:rPr>
                <w:b/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b/>
                <w:szCs w:val="26"/>
              </w:rPr>
              <w:t>»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1</w:t>
            </w:r>
          </w:p>
        </w:tc>
        <w:tc>
          <w:tcPr>
            <w:tcW w:w="5097" w:type="dxa"/>
            <w:vAlign w:val="center"/>
          </w:tcPr>
          <w:p w:rsidR="00863DC8" w:rsidRPr="00F24BCF" w:rsidRDefault="00863DC8" w:rsidP="00B53855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588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620</w:t>
            </w:r>
          </w:p>
        </w:tc>
        <w:tc>
          <w:tcPr>
            <w:tcW w:w="852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2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4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</w:tr>
      <w:tr w:rsidR="006722BD" w:rsidRPr="00D4798E" w:rsidTr="003E0C4C">
        <w:tc>
          <w:tcPr>
            <w:tcW w:w="986" w:type="dxa"/>
          </w:tcPr>
          <w:p w:rsidR="006722BD" w:rsidRPr="00137F0C" w:rsidRDefault="006722BD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</w:t>
            </w:r>
          </w:p>
        </w:tc>
        <w:tc>
          <w:tcPr>
            <w:tcW w:w="5097" w:type="dxa"/>
          </w:tcPr>
          <w:p w:rsidR="006722BD" w:rsidRPr="00F24BCF" w:rsidRDefault="006722BD" w:rsidP="00694FF6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1416" w:type="dxa"/>
            <w:vAlign w:val="center"/>
          </w:tcPr>
          <w:p w:rsidR="006722BD" w:rsidRPr="00137F0C" w:rsidRDefault="006722BD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6722BD" w:rsidRPr="00137F0C" w:rsidRDefault="006722BD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22BD" w:rsidRPr="00137F0C" w:rsidRDefault="006722BD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722BD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6722BD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3" w:type="dxa"/>
            <w:vAlign w:val="center"/>
          </w:tcPr>
          <w:p w:rsidR="006722BD" w:rsidRPr="00137F0C" w:rsidRDefault="002B4425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80</w:t>
            </w:r>
          </w:p>
        </w:tc>
        <w:tc>
          <w:tcPr>
            <w:tcW w:w="853" w:type="dxa"/>
          </w:tcPr>
          <w:p w:rsidR="006722BD" w:rsidRDefault="006722BD">
            <w:pPr>
              <w:rPr>
                <w:lang w:val="ru-RU" w:eastAsia="en-US"/>
              </w:rPr>
            </w:pPr>
          </w:p>
          <w:p w:rsidR="006722BD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1" w:type="dxa"/>
          </w:tcPr>
          <w:p w:rsidR="006722BD" w:rsidRDefault="006722BD">
            <w:pPr>
              <w:rPr>
                <w:lang w:val="ru-RU"/>
              </w:rPr>
            </w:pPr>
          </w:p>
          <w:p w:rsidR="002B4425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4" w:type="dxa"/>
          </w:tcPr>
          <w:p w:rsidR="002B4425" w:rsidRDefault="002B4425">
            <w:pPr>
              <w:rPr>
                <w:lang w:val="ru-RU"/>
              </w:rPr>
            </w:pPr>
          </w:p>
          <w:p w:rsidR="006722BD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097" w:type="dxa"/>
          </w:tcPr>
          <w:p w:rsidR="00863DC8" w:rsidRPr="00F24BCF" w:rsidRDefault="00863DC8" w:rsidP="00694FF6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Количество реализованных проектов по обустройству инженерной инфраструктурой и благоустройству площадок расположенных на сельских территориях, под компактную жилищную застройку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863DC8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853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3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</w:tr>
    </w:tbl>
    <w:p w:rsidR="00557B99" w:rsidRPr="009862A3" w:rsidRDefault="00557B99" w:rsidP="009F472F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7A3DF7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557B99" w:rsidRPr="00137F0C" w:rsidRDefault="00A11219" w:rsidP="00557B9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557B99" w:rsidRPr="00137F0C">
        <w:rPr>
          <w:szCs w:val="26"/>
        </w:rPr>
        <w:t>. Объем финансирования подпрограммы</w:t>
      </w:r>
    </w:p>
    <w:p w:rsidR="00557B99" w:rsidRPr="00137F0C" w:rsidRDefault="00557B99" w:rsidP="00557B99">
      <w:pPr>
        <w:spacing w:after="1"/>
        <w:rPr>
          <w:sz w:val="24"/>
          <w:szCs w:val="24"/>
          <w:lang w:val="ru-RU"/>
        </w:rPr>
      </w:pPr>
    </w:p>
    <w:p w:rsidR="00557B99" w:rsidRPr="00137F0C" w:rsidRDefault="00557B99" w:rsidP="00557B99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557B99" w:rsidRPr="0032209D" w:rsidTr="00557B99">
        <w:tc>
          <w:tcPr>
            <w:tcW w:w="425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927AEF" w:rsidRPr="00137F0C" w:rsidTr="00BA6C9F">
        <w:trPr>
          <w:trHeight w:val="104"/>
        </w:trPr>
        <w:tc>
          <w:tcPr>
            <w:tcW w:w="4252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7AEF" w:rsidRPr="00137F0C" w:rsidRDefault="00927AEF" w:rsidP="00AD6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927AEF" w:rsidRPr="00137F0C" w:rsidRDefault="00927AEF" w:rsidP="003A4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C94553" w:rsidRPr="00137F0C" w:rsidTr="00557B99">
        <w:tc>
          <w:tcPr>
            <w:tcW w:w="4252" w:type="dxa"/>
          </w:tcPr>
          <w:p w:rsidR="00C94553" w:rsidRPr="00137F0C" w:rsidRDefault="00C9455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94553" w:rsidRPr="002B4425" w:rsidRDefault="00961A33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Pr="002B4425" w:rsidRDefault="00C94553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12000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Pr="002B4425" w:rsidRDefault="00961A33" w:rsidP="006725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32200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Pr="00C94553" w:rsidRDefault="00961A33" w:rsidP="0067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Default="00961A33" w:rsidP="00C94553">
            <w:pPr>
              <w:jc w:val="center"/>
            </w:pPr>
            <w:r>
              <w:rPr>
                <w:sz w:val="24"/>
                <w:szCs w:val="24"/>
                <w:lang w:val="ru-RU"/>
              </w:rPr>
              <w:t>35800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Default="00C94553" w:rsidP="00C94553">
            <w:pPr>
              <w:jc w:val="center"/>
            </w:pPr>
            <w:r w:rsidRPr="005423C0">
              <w:rPr>
                <w:sz w:val="24"/>
                <w:szCs w:val="24"/>
                <w:lang w:val="ru-RU"/>
              </w:rPr>
              <w:t>15600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Default="00C94553" w:rsidP="00C94553">
            <w:pPr>
              <w:jc w:val="center"/>
            </w:pPr>
            <w:r w:rsidRPr="005423C0">
              <w:rPr>
                <w:sz w:val="24"/>
                <w:szCs w:val="24"/>
                <w:lang w:val="ru-RU"/>
              </w:rPr>
              <w:t>15600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B4425" w:rsidRPr="00137F0C" w:rsidTr="00557B99">
        <w:tc>
          <w:tcPr>
            <w:tcW w:w="4252" w:type="dxa"/>
          </w:tcPr>
          <w:p w:rsidR="002B4425" w:rsidRPr="00137F0C" w:rsidRDefault="002B4425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6" w:type="dxa"/>
          </w:tcPr>
          <w:p w:rsidR="002B4425" w:rsidRPr="002B4425" w:rsidRDefault="00961A33" w:rsidP="00E8656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2B4425" w:rsidP="00E86564">
            <w:pPr>
              <w:jc w:val="center"/>
              <w:rPr>
                <w:sz w:val="24"/>
                <w:szCs w:val="24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9000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Pr="002B4425" w:rsidRDefault="0048371D" w:rsidP="00E865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29200,0</w:t>
            </w:r>
          </w:p>
        </w:tc>
        <w:tc>
          <w:tcPr>
            <w:tcW w:w="1418" w:type="dxa"/>
          </w:tcPr>
          <w:p w:rsidR="002B4425" w:rsidRPr="002B4425" w:rsidRDefault="0048371D" w:rsidP="00E865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1417" w:type="dxa"/>
          </w:tcPr>
          <w:p w:rsidR="002B4425" w:rsidRDefault="00961A33" w:rsidP="002B4425">
            <w:pPr>
              <w:jc w:val="center"/>
            </w:pPr>
            <w:r>
              <w:rPr>
                <w:sz w:val="24"/>
                <w:szCs w:val="24"/>
                <w:lang w:val="ru-RU"/>
              </w:rPr>
              <w:t>32800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Default="002B4425" w:rsidP="002B4425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2B4425" w:rsidP="002B4425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</w:tr>
      <w:tr w:rsidR="0034226E" w:rsidRPr="00EC7CE7" w:rsidTr="00363FDE">
        <w:tc>
          <w:tcPr>
            <w:tcW w:w="4252" w:type="dxa"/>
          </w:tcPr>
          <w:p w:rsidR="0034226E" w:rsidRPr="00137F0C" w:rsidRDefault="0034226E" w:rsidP="00EC7CE7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  <w:vAlign w:val="center"/>
          </w:tcPr>
          <w:p w:rsidR="0034226E" w:rsidRPr="002B4425" w:rsidRDefault="0048371D" w:rsidP="00363FD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9000,0</w:t>
            </w:r>
          </w:p>
        </w:tc>
        <w:tc>
          <w:tcPr>
            <w:tcW w:w="1418" w:type="dxa"/>
            <w:vAlign w:val="center"/>
          </w:tcPr>
          <w:p w:rsidR="0034226E" w:rsidRPr="002B4425" w:rsidRDefault="0034226E" w:rsidP="00363FDE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34226E" w:rsidP="0048371D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2</w:t>
            </w:r>
            <w:r w:rsidRPr="002B4425"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34226E" w:rsidRPr="002B4425" w:rsidRDefault="002B4425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2B4425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34226E" w:rsidRPr="002B4425" w:rsidRDefault="002B4425" w:rsidP="00363F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2B4425" w:rsidP="00363F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2B4425" w:rsidRPr="00137F0C" w:rsidTr="00557B99">
        <w:tc>
          <w:tcPr>
            <w:tcW w:w="4252" w:type="dxa"/>
          </w:tcPr>
          <w:p w:rsidR="002B4425" w:rsidRPr="00137F0C" w:rsidRDefault="002B4425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2B4425" w:rsidRPr="002B4425" w:rsidRDefault="0048371D" w:rsidP="002B44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  <w:r w:rsidR="002B4425" w:rsidRPr="002B4425">
              <w:rPr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2B4425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Pr="002B4425" w:rsidRDefault="0048371D" w:rsidP="006725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2B4425"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48371D" w:rsidP="002B44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B4425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48371D" w:rsidP="002B4425">
            <w:pPr>
              <w:jc w:val="center"/>
            </w:pPr>
            <w:r>
              <w:rPr>
                <w:sz w:val="24"/>
                <w:szCs w:val="24"/>
                <w:lang w:val="ru-RU"/>
              </w:rPr>
              <w:t>3</w:t>
            </w:r>
            <w:r w:rsidR="002B4425" w:rsidRPr="00CA4C8F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Default="002B4425" w:rsidP="002B4425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2B4425" w:rsidP="002B4425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302A31" w:rsidRPr="00137F0C" w:rsidTr="00557B99">
        <w:tc>
          <w:tcPr>
            <w:tcW w:w="4252" w:type="dxa"/>
          </w:tcPr>
          <w:p w:rsidR="00302A31" w:rsidRPr="00137F0C" w:rsidRDefault="00302A3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96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EC7CE7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496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</w:tr>
    </w:tbl>
    <w:p w:rsidR="00557B99" w:rsidRDefault="00557B99" w:rsidP="00557B99">
      <w:pPr>
        <w:pStyle w:val="ConsPlusNormal"/>
        <w:ind w:firstLine="539"/>
        <w:jc w:val="both"/>
        <w:rPr>
          <w:sz w:val="24"/>
          <w:szCs w:val="24"/>
        </w:rPr>
      </w:pPr>
      <w:bookmarkStart w:id="2" w:name="P3212"/>
      <w:bookmarkEnd w:id="2"/>
    </w:p>
    <w:p w:rsidR="00EC7CE7" w:rsidRPr="00137F0C" w:rsidRDefault="00EC7CE7" w:rsidP="00557B99">
      <w:pPr>
        <w:pStyle w:val="ConsPlusNormal"/>
        <w:ind w:firstLine="539"/>
        <w:jc w:val="both"/>
        <w:rPr>
          <w:sz w:val="24"/>
          <w:szCs w:val="24"/>
        </w:rPr>
        <w:sectPr w:rsidR="00EC7CE7" w:rsidRPr="00137F0C" w:rsidSect="00557B99">
          <w:footerReference w:type="default" r:id="rId14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589A" w:rsidRPr="00137F0C" w:rsidRDefault="00A11219" w:rsidP="00557B99">
      <w:pPr>
        <w:pStyle w:val="ConsPlusTitle"/>
        <w:jc w:val="center"/>
        <w:outlineLvl w:val="3"/>
        <w:rPr>
          <w:szCs w:val="26"/>
        </w:rPr>
      </w:pPr>
      <w:bookmarkStart w:id="3" w:name="P1217"/>
      <w:bookmarkStart w:id="4" w:name="P3217"/>
      <w:bookmarkEnd w:id="3"/>
      <w:bookmarkEnd w:id="4"/>
      <w:r w:rsidRPr="00C114AD">
        <w:rPr>
          <w:szCs w:val="26"/>
        </w:rPr>
        <w:lastRenderedPageBreak/>
        <w:t>3</w:t>
      </w:r>
      <w:r w:rsidR="009B589A" w:rsidRPr="00C114AD">
        <w:rPr>
          <w:szCs w:val="26"/>
        </w:rPr>
        <w:t>. Механизм реализации подпрограммы</w:t>
      </w:r>
    </w:p>
    <w:p w:rsidR="009B589A" w:rsidRDefault="009B589A" w:rsidP="00557B99">
      <w:pPr>
        <w:pStyle w:val="ConsPlusNormal"/>
        <w:jc w:val="center"/>
        <w:rPr>
          <w:szCs w:val="26"/>
        </w:rPr>
      </w:pPr>
    </w:p>
    <w:p w:rsidR="004733EF" w:rsidRPr="00137F0C" w:rsidRDefault="0012088A" w:rsidP="004733EF">
      <w:pPr>
        <w:pStyle w:val="ConsPlusNormal"/>
        <w:ind w:firstLine="709"/>
        <w:jc w:val="both"/>
        <w:rPr>
          <w:szCs w:val="26"/>
        </w:rPr>
      </w:pPr>
      <w:r w:rsidRPr="00137F0C">
        <w:rPr>
          <w:szCs w:val="26"/>
        </w:rPr>
        <w:t xml:space="preserve">1. </w:t>
      </w:r>
      <w:r w:rsidR="004733EF" w:rsidRPr="00137F0C">
        <w:t xml:space="preserve">Механизм реализации подпрограммы определяется </w:t>
      </w:r>
      <w:r w:rsidR="004733EF" w:rsidRPr="00E86564">
        <w:t xml:space="preserve">отделом </w:t>
      </w:r>
      <w:r w:rsidR="00E32978" w:rsidRPr="00E86564">
        <w:t>аграрной политики, социального обустройства села</w:t>
      </w:r>
      <w:r w:rsidR="0034226E" w:rsidRPr="00E86564">
        <w:t xml:space="preserve"> </w:t>
      </w:r>
      <w:r w:rsidR="004733EF" w:rsidRPr="00E86564">
        <w:t>администрации муниципального района «</w:t>
      </w:r>
      <w:proofErr w:type="spellStart"/>
      <w:r w:rsidR="0034226E" w:rsidRPr="00E86564">
        <w:t>Перемышльский</w:t>
      </w:r>
      <w:r w:rsidR="004733EF" w:rsidRPr="00E86564">
        <w:t>ский</w:t>
      </w:r>
      <w:proofErr w:type="spellEnd"/>
      <w:r w:rsidR="004733EF" w:rsidRPr="00E86564">
        <w:t xml:space="preserve"> район»</w:t>
      </w:r>
      <w:r w:rsidR="004733EF" w:rsidRPr="00137F0C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12088A" w:rsidRDefault="0012088A" w:rsidP="0012088A">
      <w:pPr>
        <w:pStyle w:val="ConsPlusNormal"/>
        <w:ind w:firstLine="540"/>
        <w:jc w:val="both"/>
      </w:pPr>
      <w:r>
        <w:t xml:space="preserve">2. В рамках подпрограммы предусматривается предоставление субсидий </w:t>
      </w:r>
      <w:proofErr w:type="gramStart"/>
      <w:r>
        <w:t>на</w:t>
      </w:r>
      <w:proofErr w:type="gramEnd"/>
      <w:r>
        <w:t>:</w:t>
      </w:r>
    </w:p>
    <w:p w:rsidR="0012088A" w:rsidRPr="00B5407F" w:rsidRDefault="0012088A" w:rsidP="0012088A">
      <w:pPr>
        <w:pStyle w:val="ConsPlusNormal"/>
        <w:ind w:firstLine="540"/>
        <w:jc w:val="both"/>
      </w:pPr>
      <w:r>
        <w:t xml:space="preserve">2.1. Улучшение </w:t>
      </w:r>
      <w:r w:rsidRPr="00644186">
        <w:t xml:space="preserve">жилищных условий граждан, проживающих на сельских территориях, предусматривающих предоставление гражданам социальных выплат на строительство (приобретение) </w:t>
      </w:r>
      <w:r w:rsidRPr="00B5407F">
        <w:t>жилья (</w:t>
      </w:r>
      <w:hyperlink w:anchor="P2461" w:history="1">
        <w:r w:rsidRPr="00B5407F">
          <w:t>пункт 1</w:t>
        </w:r>
        <w:r>
          <w:t>.1</w:t>
        </w:r>
        <w:r w:rsidRPr="00B5407F">
          <w:t xml:space="preserve"> раздела </w:t>
        </w:r>
      </w:hyperlink>
      <w:r w:rsidR="00C366BC">
        <w:t>4</w:t>
      </w:r>
      <w:r w:rsidRPr="00B5407F">
        <w:t xml:space="preserve"> подпрограммы).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B5407F">
        <w:t xml:space="preserve">2.2. </w:t>
      </w:r>
      <w:r>
        <w:t>О</w:t>
      </w:r>
      <w:r w:rsidRPr="00644186">
        <w:t>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</w:t>
      </w:r>
      <w:r>
        <w:t xml:space="preserve"> </w:t>
      </w:r>
      <w:r w:rsidRPr="00B5407F">
        <w:t>(</w:t>
      </w:r>
      <w:hyperlink w:anchor="P2461" w:history="1">
        <w:r w:rsidRPr="00B5407F">
          <w:t xml:space="preserve">пункт </w:t>
        </w:r>
        <w:r>
          <w:t>2</w:t>
        </w:r>
        <w:r w:rsidRPr="00B5407F">
          <w:t xml:space="preserve"> раздела </w:t>
        </w:r>
      </w:hyperlink>
      <w:r w:rsidR="00C366BC">
        <w:t>4</w:t>
      </w:r>
      <w:r w:rsidRPr="00B5407F">
        <w:t xml:space="preserve"> подпрограммы)</w:t>
      </w:r>
      <w:r>
        <w:t>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B5407F">
        <w:t xml:space="preserve">2.3. </w:t>
      </w:r>
      <w:r>
        <w:t>О</w:t>
      </w:r>
      <w:r w:rsidRPr="00644186">
        <w:t>бустройство объектами инженерной инфраструктуры и благоустройство площадок, расположенных на сельских территориях, под компактную жилищную</w:t>
      </w:r>
      <w:r>
        <w:t xml:space="preserve"> застройку</w:t>
      </w:r>
      <w:r w:rsidRPr="00B5407F">
        <w:t xml:space="preserve"> (</w:t>
      </w:r>
      <w:hyperlink w:anchor="P2503" w:history="1">
        <w:r w:rsidRPr="00B5407F">
          <w:t xml:space="preserve">пункт 3 раздела </w:t>
        </w:r>
      </w:hyperlink>
      <w:r w:rsidR="00C366BC">
        <w:t>4</w:t>
      </w:r>
      <w:r w:rsidRPr="00B5407F">
        <w:t xml:space="preserve"> подпрограммы).</w:t>
      </w:r>
    </w:p>
    <w:p w:rsidR="007B4A64" w:rsidRPr="00543DBF" w:rsidRDefault="0012088A" w:rsidP="007B4A64">
      <w:pPr>
        <w:overflowPunct/>
        <w:ind w:firstLine="567"/>
        <w:jc w:val="both"/>
        <w:textAlignment w:val="auto"/>
        <w:rPr>
          <w:lang w:val="ru-RU"/>
        </w:rPr>
      </w:pPr>
      <w:r w:rsidRPr="007B4A64">
        <w:rPr>
          <w:lang w:val="ru-RU"/>
        </w:rPr>
        <w:t xml:space="preserve">3. </w:t>
      </w:r>
      <w:proofErr w:type="gramStart"/>
      <w:r w:rsidR="007B4A64" w:rsidRPr="006C5AF7">
        <w:rPr>
          <w:lang w:val="ru-RU"/>
        </w:rPr>
        <w:t>Предоставление субсидий</w:t>
      </w:r>
      <w:r w:rsidR="007B4A64">
        <w:rPr>
          <w:lang w:val="ru-RU"/>
        </w:rPr>
        <w:t xml:space="preserve">, </w:t>
      </w:r>
      <w:r w:rsidR="007B4A64" w:rsidRPr="006C5AF7">
        <w:rPr>
          <w:lang w:val="ru-RU"/>
        </w:rPr>
        <w:t xml:space="preserve"> </w:t>
      </w:r>
      <w:r w:rsidR="007B4A64">
        <w:rPr>
          <w:lang w:val="ru-RU"/>
        </w:rPr>
        <w:t>указанных в пункте 2 настоящего раздела,</w:t>
      </w:r>
      <w:r w:rsidR="007B4A64" w:rsidRPr="006C5AF7">
        <w:rPr>
          <w:lang w:val="ru-RU"/>
        </w:rPr>
        <w:t xml:space="preserve">  будет осуществляться на условиях </w:t>
      </w:r>
      <w:proofErr w:type="spellStart"/>
      <w:r w:rsidR="007B4A64" w:rsidRPr="006C5AF7">
        <w:rPr>
          <w:lang w:val="ru-RU"/>
        </w:rPr>
        <w:t>софинансирования</w:t>
      </w:r>
      <w:proofErr w:type="spellEnd"/>
      <w:r w:rsidR="007B4A64" w:rsidRPr="006C5AF7">
        <w:rPr>
          <w:lang w:val="ru-RU"/>
        </w:rPr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</w:t>
      </w:r>
      <w:r w:rsidR="00895605">
        <w:fldChar w:fldCharType="begin"/>
      </w:r>
      <w:r w:rsidR="00895605">
        <w:instrText>HYPERLINK</w:instrText>
      </w:r>
      <w:r w:rsidR="00895605" w:rsidRPr="002B59B0">
        <w:rPr>
          <w:lang w:val="ru-RU"/>
        </w:rPr>
        <w:instrText xml:space="preserve"> "</w:instrText>
      </w:r>
      <w:r w:rsidR="00895605">
        <w:instrText>consultantplus</w:instrText>
      </w:r>
      <w:r w:rsidR="00895605" w:rsidRPr="002B59B0">
        <w:rPr>
          <w:lang w:val="ru-RU"/>
        </w:rPr>
        <w:instrText>://</w:instrText>
      </w:r>
      <w:r w:rsidR="00895605">
        <w:instrText>offline</w:instrText>
      </w:r>
      <w:r w:rsidR="00895605" w:rsidRPr="002B59B0">
        <w:rPr>
          <w:lang w:val="ru-RU"/>
        </w:rPr>
        <w:instrText>/</w:instrText>
      </w:r>
      <w:r w:rsidR="00895605">
        <w:instrText>ref</w:instrText>
      </w:r>
      <w:r w:rsidR="00895605" w:rsidRPr="002B59B0">
        <w:rPr>
          <w:lang w:val="ru-RU"/>
        </w:rPr>
        <w:instrText>=1</w:instrText>
      </w:r>
      <w:r w:rsidR="00895605">
        <w:instrText>FE</w:instrText>
      </w:r>
      <w:r w:rsidR="00895605" w:rsidRPr="002B59B0">
        <w:rPr>
          <w:lang w:val="ru-RU"/>
        </w:rPr>
        <w:instrText>26178</w:instrText>
      </w:r>
      <w:r w:rsidR="00895605">
        <w:instrText>F</w:instrText>
      </w:r>
      <w:r w:rsidR="00895605" w:rsidRPr="002B59B0">
        <w:rPr>
          <w:lang w:val="ru-RU"/>
        </w:rPr>
        <w:instrText>0993</w:instrText>
      </w:r>
      <w:r w:rsidR="00895605">
        <w:instrText>BB</w:instrText>
      </w:r>
      <w:r w:rsidR="00895605" w:rsidRPr="002B59B0">
        <w:rPr>
          <w:lang w:val="ru-RU"/>
        </w:rPr>
        <w:instrText>474</w:instrText>
      </w:r>
      <w:r w:rsidR="00895605">
        <w:instrText>CAB</w:instrText>
      </w:r>
      <w:r w:rsidR="00895605" w:rsidRPr="002B59B0">
        <w:rPr>
          <w:lang w:val="ru-RU"/>
        </w:rPr>
        <w:instrText>6</w:instrText>
      </w:r>
      <w:r w:rsidR="00895605">
        <w:instrText>D</w:instrText>
      </w:r>
      <w:r w:rsidR="00895605" w:rsidRPr="002B59B0">
        <w:rPr>
          <w:lang w:val="ru-RU"/>
        </w:rPr>
        <w:instrText>6</w:instrText>
      </w:r>
      <w:r w:rsidR="00895605">
        <w:instrText>C</w:instrText>
      </w:r>
      <w:r w:rsidR="00895605" w:rsidRPr="002B59B0">
        <w:rPr>
          <w:lang w:val="ru-RU"/>
        </w:rPr>
        <w:instrText>1750859</w:instrText>
      </w:r>
      <w:r w:rsidR="00895605">
        <w:instrText>C</w:instrText>
      </w:r>
      <w:r w:rsidR="00895605" w:rsidRPr="002B59B0">
        <w:rPr>
          <w:lang w:val="ru-RU"/>
        </w:rPr>
        <w:instrText>7</w:instrText>
      </w:r>
      <w:r w:rsidR="00895605">
        <w:instrText>E</w:instrText>
      </w:r>
      <w:r w:rsidR="00895605" w:rsidRPr="002B59B0">
        <w:rPr>
          <w:lang w:val="ru-RU"/>
        </w:rPr>
        <w:instrText>1</w:instrText>
      </w:r>
      <w:r w:rsidR="00895605">
        <w:instrText>A</w:instrText>
      </w:r>
      <w:r w:rsidR="00895605" w:rsidRPr="002B59B0">
        <w:rPr>
          <w:lang w:val="ru-RU"/>
        </w:rPr>
        <w:instrText>41</w:instrText>
      </w:r>
      <w:r w:rsidR="00895605">
        <w:instrText>E</w:instrText>
      </w:r>
      <w:r w:rsidR="00895605" w:rsidRPr="002B59B0">
        <w:rPr>
          <w:lang w:val="ru-RU"/>
        </w:rPr>
        <w:instrText>7</w:instrText>
      </w:r>
      <w:r w:rsidR="00895605">
        <w:instrText>BB</w:instrText>
      </w:r>
      <w:r w:rsidR="00895605" w:rsidRPr="002B59B0">
        <w:rPr>
          <w:lang w:val="ru-RU"/>
        </w:rPr>
        <w:instrText>3526</w:instrText>
      </w:r>
      <w:r w:rsidR="00895605">
        <w:instrText>A</w:instrText>
      </w:r>
      <w:r w:rsidR="00895605" w:rsidRPr="002B59B0">
        <w:rPr>
          <w:lang w:val="ru-RU"/>
        </w:rPr>
        <w:instrText>20</w:instrText>
      </w:r>
      <w:r w:rsidR="00895605">
        <w:instrText>FDE</w:instrText>
      </w:r>
      <w:r w:rsidR="00895605" w:rsidRPr="002B59B0">
        <w:rPr>
          <w:lang w:val="ru-RU"/>
        </w:rPr>
        <w:instrText>11350</w:instrText>
      </w:r>
      <w:r w:rsidR="00895605">
        <w:instrText>FBF</w:instrText>
      </w:r>
      <w:r w:rsidR="00895605" w:rsidRPr="002B59B0">
        <w:rPr>
          <w:lang w:val="ru-RU"/>
        </w:rPr>
        <w:instrText>7</w:instrText>
      </w:r>
      <w:r w:rsidR="00895605">
        <w:instrText>F</w:instrText>
      </w:r>
      <w:r w:rsidR="00895605" w:rsidRPr="002B59B0">
        <w:rPr>
          <w:lang w:val="ru-RU"/>
        </w:rPr>
        <w:instrText>6</w:instrText>
      </w:r>
      <w:r w:rsidR="00895605">
        <w:instrText>BC</w:instrText>
      </w:r>
      <w:r w:rsidR="00895605" w:rsidRPr="002B59B0">
        <w:rPr>
          <w:lang w:val="ru-RU"/>
        </w:rPr>
        <w:instrText>5</w:instrText>
      </w:r>
      <w:r w:rsidR="00895605">
        <w:instrText>D</w:instrText>
      </w:r>
      <w:r w:rsidR="00895605" w:rsidRPr="002B59B0">
        <w:rPr>
          <w:lang w:val="ru-RU"/>
        </w:rPr>
        <w:instrText>12577</w:instrText>
      </w:r>
      <w:r w:rsidR="00895605">
        <w:instrText>EBAFD</w:instrText>
      </w:r>
      <w:r w:rsidR="00895605" w:rsidRPr="002B59B0">
        <w:rPr>
          <w:lang w:val="ru-RU"/>
        </w:rPr>
        <w:instrText>4</w:instrText>
      </w:r>
      <w:r w:rsidR="00895605">
        <w:instrText>BB</w:instrText>
      </w:r>
      <w:r w:rsidR="00895605" w:rsidRPr="002B59B0">
        <w:rPr>
          <w:lang w:val="ru-RU"/>
        </w:rPr>
        <w:instrText>0931645</w:instrText>
      </w:r>
      <w:r w:rsidR="00895605">
        <w:instrText>C</w:instrText>
      </w:r>
      <w:r w:rsidR="00895605" w:rsidRPr="002B59B0">
        <w:rPr>
          <w:lang w:val="ru-RU"/>
        </w:rPr>
        <w:instrText>39762</w:instrText>
      </w:r>
      <w:r w:rsidR="00895605">
        <w:instrText>B</w:instrText>
      </w:r>
      <w:r w:rsidR="00895605" w:rsidRPr="002B59B0">
        <w:rPr>
          <w:lang w:val="ru-RU"/>
        </w:rPr>
        <w:instrText>638</w:instrText>
      </w:r>
      <w:r w:rsidR="00895605">
        <w:instrText>BDCB</w:instrText>
      </w:r>
      <w:r w:rsidR="00895605" w:rsidRPr="002B59B0">
        <w:rPr>
          <w:lang w:val="ru-RU"/>
        </w:rPr>
        <w:instrText>09</w:instrText>
      </w:r>
      <w:r w:rsidR="00895605">
        <w:instrText>B</w:instrText>
      </w:r>
      <w:r w:rsidR="00895605" w:rsidRPr="002B59B0">
        <w:rPr>
          <w:lang w:val="ru-RU"/>
        </w:rPr>
        <w:instrText>439588</w:instrText>
      </w:r>
      <w:r w:rsidR="00895605">
        <w:instrText>D</w:instrText>
      </w:r>
      <w:r w:rsidR="00895605" w:rsidRPr="002B59B0">
        <w:rPr>
          <w:lang w:val="ru-RU"/>
        </w:rPr>
        <w:instrText>14</w:instrText>
      </w:r>
      <w:r w:rsidR="00895605">
        <w:instrText>kDM</w:instrText>
      </w:r>
      <w:r w:rsidR="00895605" w:rsidRPr="002B59B0">
        <w:rPr>
          <w:lang w:val="ru-RU"/>
        </w:rPr>
        <w:instrText>"</w:instrText>
      </w:r>
      <w:r w:rsidR="00895605">
        <w:fldChar w:fldCharType="separate"/>
      </w:r>
      <w:r w:rsidR="007B4A64" w:rsidRPr="006C5AF7">
        <w:rPr>
          <w:lang w:val="ru-RU"/>
        </w:rPr>
        <w:t>постановления</w:t>
      </w:r>
      <w:r w:rsidR="00895605">
        <w:fldChar w:fldCharType="end"/>
      </w:r>
      <w:r w:rsidR="007B4A64" w:rsidRPr="006C5AF7">
        <w:rPr>
          <w:lang w:val="ru-RU"/>
        </w:rPr>
        <w:t xml:space="preserve"> Правительства Российской Федерации</w:t>
      </w:r>
      <w:proofErr w:type="gramEnd"/>
      <w:r w:rsidR="007B4A64" w:rsidRPr="006C5AF7">
        <w:rPr>
          <w:lang w:val="ru-RU"/>
        </w:rPr>
        <w:t xml:space="preserve"> от 17.10.2019 № 1332).</w:t>
      </w:r>
    </w:p>
    <w:p w:rsidR="00556F73" w:rsidRDefault="00C114AD" w:rsidP="00C114AD">
      <w:pPr>
        <w:pStyle w:val="ConsPlusNormal"/>
        <w:ind w:firstLine="540"/>
        <w:jc w:val="both"/>
      </w:pPr>
      <w:r>
        <w:t>4</w:t>
      </w:r>
      <w:r w:rsidRPr="00B5407F">
        <w:t xml:space="preserve">. </w:t>
      </w:r>
      <w:r w:rsidRPr="00C114AD">
        <w:t>Ответственность за реализацию мероприяти</w:t>
      </w:r>
      <w:r>
        <w:t>й</w:t>
      </w:r>
      <w:r w:rsidR="00556F73">
        <w:t>:</w:t>
      </w:r>
    </w:p>
    <w:p w:rsidR="00556F73" w:rsidRPr="00020781" w:rsidRDefault="00556F73" w:rsidP="00C114AD">
      <w:pPr>
        <w:pStyle w:val="ConsPlusNormal"/>
        <w:ind w:firstLine="540"/>
        <w:jc w:val="both"/>
      </w:pPr>
      <w:r>
        <w:t>4.1.</w:t>
      </w:r>
      <w:r w:rsidR="00C114AD" w:rsidRPr="00C114AD">
        <w:t xml:space="preserve"> </w:t>
      </w:r>
      <w:proofErr w:type="gramStart"/>
      <w:r w:rsidR="00C114AD" w:rsidRPr="00020781">
        <w:t>предусмотренных</w:t>
      </w:r>
      <w:proofErr w:type="gramEnd"/>
      <w:r w:rsidR="00C114AD" w:rsidRPr="00020781">
        <w:t xml:space="preserve"> </w:t>
      </w:r>
      <w:hyperlink w:anchor="P2461" w:history="1">
        <w:r w:rsidR="00C114AD" w:rsidRPr="00020781">
          <w:t>пунктами 1</w:t>
        </w:r>
      </w:hyperlink>
      <w:r w:rsidR="00C114AD" w:rsidRPr="00020781">
        <w:t xml:space="preserve"> </w:t>
      </w:r>
      <w:hyperlink w:anchor="P2503" w:history="1">
        <w:r w:rsidR="00C114AD" w:rsidRPr="00020781">
          <w:t xml:space="preserve"> раздела </w:t>
        </w:r>
      </w:hyperlink>
      <w:r w:rsidR="00C366BC" w:rsidRPr="00020781">
        <w:t>4</w:t>
      </w:r>
      <w:r w:rsidR="00C114AD" w:rsidRPr="00020781">
        <w:t xml:space="preserve"> подпрограммы, несет </w:t>
      </w:r>
      <w:r w:rsidRPr="00020781">
        <w:t>Алхимов А. В. заместитель Главы администрации – заведующий отделом аграрной политики, социального обустройства села;</w:t>
      </w:r>
    </w:p>
    <w:p w:rsidR="00C62F1D" w:rsidRPr="00020781" w:rsidRDefault="00556F73" w:rsidP="00C114AD">
      <w:pPr>
        <w:pStyle w:val="ConsPlusNormal"/>
        <w:ind w:firstLine="540"/>
        <w:jc w:val="both"/>
        <w:rPr>
          <w:szCs w:val="26"/>
        </w:rPr>
      </w:pPr>
      <w:r w:rsidRPr="00020781">
        <w:t>4</w:t>
      </w:r>
      <w:r w:rsidR="00C62F1D" w:rsidRPr="00020781">
        <w:t>.</w:t>
      </w:r>
      <w:r w:rsidRPr="00020781">
        <w:t>2</w:t>
      </w:r>
      <w:r w:rsidR="00C62F1D" w:rsidRPr="00020781">
        <w:t>.</w:t>
      </w:r>
      <w:r w:rsidRPr="00020781">
        <w:t xml:space="preserve"> </w:t>
      </w:r>
      <w:proofErr w:type="gramStart"/>
      <w:r w:rsidRPr="00020781">
        <w:t>предусмотренных</w:t>
      </w:r>
      <w:proofErr w:type="gramEnd"/>
      <w:r w:rsidRPr="00020781">
        <w:t xml:space="preserve"> </w:t>
      </w:r>
      <w:hyperlink w:anchor="P2461" w:history="1">
        <w:r w:rsidRPr="00020781">
          <w:t xml:space="preserve">пунктами </w:t>
        </w:r>
      </w:hyperlink>
      <w:r w:rsidRPr="00020781">
        <w:t xml:space="preserve">2 </w:t>
      </w:r>
      <w:hyperlink w:anchor="P2503" w:history="1">
        <w:r w:rsidRPr="00020781">
          <w:t xml:space="preserve"> раздела </w:t>
        </w:r>
      </w:hyperlink>
      <w:r w:rsidRPr="00020781">
        <w:t xml:space="preserve">4 подпрограммы, несет Лодыгин Л.С. </w:t>
      </w:r>
      <w:r w:rsidRPr="00020781">
        <w:rPr>
          <w:szCs w:val="26"/>
        </w:rPr>
        <w:t>з</w:t>
      </w:r>
      <w:r w:rsidR="006725DD" w:rsidRPr="00020781">
        <w:rPr>
          <w:szCs w:val="26"/>
        </w:rPr>
        <w:t xml:space="preserve">аместитель Главы администрации </w:t>
      </w:r>
      <w:r w:rsidRPr="00020781">
        <w:rPr>
          <w:szCs w:val="26"/>
        </w:rPr>
        <w:t>по коммунальному комплексу и гражданской обороне</w:t>
      </w:r>
    </w:p>
    <w:p w:rsidR="00C114AD" w:rsidRPr="00B5407F" w:rsidRDefault="00C62F1D" w:rsidP="00C114AD">
      <w:pPr>
        <w:pStyle w:val="ConsPlusNormal"/>
        <w:ind w:firstLine="540"/>
        <w:jc w:val="both"/>
      </w:pPr>
      <w:r w:rsidRPr="00020781">
        <w:rPr>
          <w:szCs w:val="26"/>
        </w:rPr>
        <w:t xml:space="preserve">4.3.  </w:t>
      </w:r>
      <w:r w:rsidRPr="00020781">
        <w:t xml:space="preserve">предусмотренных </w:t>
      </w:r>
      <w:hyperlink w:anchor="P2461" w:history="1">
        <w:r w:rsidRPr="00020781">
          <w:t xml:space="preserve">пунктами </w:t>
        </w:r>
      </w:hyperlink>
      <w:r w:rsidRPr="00020781">
        <w:t xml:space="preserve">3 </w:t>
      </w:r>
      <w:hyperlink w:anchor="P2503" w:history="1">
        <w:r w:rsidRPr="00020781">
          <w:t xml:space="preserve"> раздела </w:t>
        </w:r>
      </w:hyperlink>
      <w:r w:rsidRPr="00020781">
        <w:t>4 подпрограммы,</w:t>
      </w:r>
      <w:r w:rsidR="00BC2D35">
        <w:t xml:space="preserve"> несут</w:t>
      </w:r>
      <w:proofErr w:type="gramStart"/>
      <w:r w:rsidRPr="00020781">
        <w:rPr>
          <w:szCs w:val="26"/>
        </w:rPr>
        <w:t xml:space="preserve">  </w:t>
      </w:r>
      <w:r w:rsidR="006725DD" w:rsidRPr="00020781">
        <w:rPr>
          <w:szCs w:val="26"/>
        </w:rPr>
        <w:t>Г</w:t>
      </w:r>
      <w:proofErr w:type="gramEnd"/>
      <w:r w:rsidR="006725DD" w:rsidRPr="00020781">
        <w:rPr>
          <w:szCs w:val="26"/>
        </w:rPr>
        <w:t>олубев В.Л.</w:t>
      </w:r>
      <w:r w:rsidR="00556F73" w:rsidRPr="00020781">
        <w:t xml:space="preserve"> </w:t>
      </w:r>
      <w:r w:rsidR="006725DD" w:rsidRPr="00020781">
        <w:t>з</w:t>
      </w:r>
      <w:r w:rsidR="00556F73" w:rsidRPr="00020781">
        <w:t>аместитель Главы администрации</w:t>
      </w:r>
      <w:r w:rsidR="006725DD" w:rsidRPr="00020781">
        <w:t xml:space="preserve"> </w:t>
      </w:r>
      <w:r w:rsidR="006725DD" w:rsidRPr="00020781">
        <w:rPr>
          <w:sz w:val="24"/>
          <w:szCs w:val="24"/>
        </w:rPr>
        <w:t>по экономике и имущественным отношениям</w:t>
      </w:r>
      <w:r w:rsidR="00BC2D35">
        <w:rPr>
          <w:sz w:val="24"/>
          <w:szCs w:val="24"/>
        </w:rPr>
        <w:t xml:space="preserve"> и</w:t>
      </w:r>
      <w:r w:rsidR="00020781">
        <w:t xml:space="preserve"> </w:t>
      </w:r>
      <w:r w:rsidR="00020781" w:rsidRPr="00020781">
        <w:t xml:space="preserve">Лодыгин Л.С. </w:t>
      </w:r>
      <w:r w:rsidR="00020781" w:rsidRPr="00020781">
        <w:rPr>
          <w:szCs w:val="26"/>
        </w:rPr>
        <w:t>заместитель Главы администрации по коммунальному комплексу и гражданской обороне</w:t>
      </w:r>
    </w:p>
    <w:p w:rsidR="00E32978" w:rsidRPr="00B03639" w:rsidRDefault="00C114AD" w:rsidP="00E32978">
      <w:pPr>
        <w:pStyle w:val="ad"/>
        <w:jc w:val="both"/>
        <w:rPr>
          <w:b w:val="0"/>
          <w:sz w:val="26"/>
          <w:szCs w:val="26"/>
          <w:lang w:val="ru-RU"/>
        </w:rPr>
      </w:pPr>
      <w:r w:rsidRPr="00B03639">
        <w:rPr>
          <w:b w:val="0"/>
          <w:sz w:val="26"/>
          <w:szCs w:val="26"/>
          <w:lang w:val="ru-RU"/>
        </w:rPr>
        <w:t xml:space="preserve">5. </w:t>
      </w:r>
      <w:proofErr w:type="gramStart"/>
      <w:r w:rsidRPr="00B03639">
        <w:rPr>
          <w:b w:val="0"/>
          <w:sz w:val="26"/>
          <w:szCs w:val="26"/>
          <w:lang w:val="ru-RU"/>
        </w:rPr>
        <w:t xml:space="preserve">Управление подпрограммой и мониторинг ее реализации осуществляет исполнитель в соответствии с полномочиями, указанными в </w:t>
      </w:r>
      <w:r w:rsidR="00E32978" w:rsidRPr="00B03639">
        <w:rPr>
          <w:b w:val="0"/>
          <w:sz w:val="26"/>
          <w:szCs w:val="26"/>
          <w:lang w:val="ru-RU"/>
        </w:rPr>
        <w:t xml:space="preserve">постановлении администрация муниципального района «Перемышльский район" № 745 от 11 октября 2019 года </w:t>
      </w:r>
      <w:r w:rsidR="00B03639">
        <w:rPr>
          <w:b w:val="0"/>
          <w:sz w:val="26"/>
          <w:szCs w:val="26"/>
          <w:lang w:val="ru-RU"/>
        </w:rPr>
        <w:t>«</w:t>
      </w:r>
      <w:r w:rsidR="00E32978" w:rsidRPr="00B03639">
        <w:rPr>
          <w:b w:val="0"/>
          <w:sz w:val="26"/>
          <w:szCs w:val="26"/>
          <w:lang w:val="ru-RU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proofErr w:type="gramEnd"/>
    </w:p>
    <w:p w:rsidR="00E32978" w:rsidRPr="00E32978" w:rsidRDefault="00E32978" w:rsidP="00E32978">
      <w:pPr>
        <w:jc w:val="both"/>
        <w:rPr>
          <w:szCs w:val="28"/>
          <w:lang w:val="ru-RU"/>
        </w:rPr>
      </w:pPr>
    </w:p>
    <w:p w:rsidR="00E400D9" w:rsidRPr="00B5407F" w:rsidRDefault="00E400D9" w:rsidP="001E0C67">
      <w:pPr>
        <w:pStyle w:val="ConsPlusNormal"/>
        <w:ind w:firstLine="540"/>
        <w:jc w:val="both"/>
        <w:rPr>
          <w:szCs w:val="26"/>
        </w:rPr>
      </w:pPr>
    </w:p>
    <w:p w:rsidR="00E400D9" w:rsidRPr="00137F0C" w:rsidRDefault="00E400D9" w:rsidP="005370E9">
      <w:pPr>
        <w:rPr>
          <w:sz w:val="24"/>
          <w:szCs w:val="24"/>
          <w:lang w:val="ru-RU"/>
        </w:rPr>
        <w:sectPr w:rsidR="00E400D9" w:rsidRPr="00137F0C" w:rsidSect="007B62CD">
          <w:footerReference w:type="default" r:id="rId15"/>
          <w:pgSz w:w="11905" w:h="16838"/>
          <w:pgMar w:top="1077" w:right="567" w:bottom="1077" w:left="1134" w:header="0" w:footer="0" w:gutter="0"/>
          <w:cols w:space="720"/>
        </w:sectPr>
      </w:pPr>
    </w:p>
    <w:p w:rsidR="005370E9" w:rsidRPr="00694FF6" w:rsidRDefault="00A11219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5370E9" w:rsidRPr="00694FF6">
        <w:rPr>
          <w:szCs w:val="26"/>
        </w:rPr>
        <w:t xml:space="preserve">. Перечень </w:t>
      </w:r>
      <w:r w:rsidR="00796A11" w:rsidRPr="00694FF6">
        <w:rPr>
          <w:szCs w:val="26"/>
        </w:rPr>
        <w:t xml:space="preserve">программных </w:t>
      </w:r>
      <w:r w:rsidR="005370E9" w:rsidRPr="00694FF6">
        <w:rPr>
          <w:szCs w:val="26"/>
        </w:rPr>
        <w:t xml:space="preserve">мероприятий подпрограммы </w:t>
      </w:r>
    </w:p>
    <w:p w:rsidR="00796A11" w:rsidRDefault="006678B2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«</w:t>
      </w:r>
      <w:r w:rsidR="00932FAF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>
        <w:rPr>
          <w:szCs w:val="26"/>
        </w:rPr>
        <w:t>»</w:t>
      </w:r>
    </w:p>
    <w:p w:rsidR="0012088A" w:rsidRPr="00694FF6" w:rsidRDefault="0012088A" w:rsidP="0012088A">
      <w:pPr>
        <w:pStyle w:val="ConsPlusNormal"/>
        <w:jc w:val="both"/>
        <w:rPr>
          <w:color w:val="0070C0"/>
          <w:sz w:val="24"/>
          <w:szCs w:val="24"/>
        </w:rPr>
      </w:pPr>
    </w:p>
    <w:tbl>
      <w:tblPr>
        <w:tblW w:w="14883" w:type="dxa"/>
        <w:tblInd w:w="250" w:type="dxa"/>
        <w:tblLook w:val="04A0"/>
      </w:tblPr>
      <w:tblGrid>
        <w:gridCol w:w="1105"/>
        <w:gridCol w:w="4242"/>
        <w:gridCol w:w="1482"/>
        <w:gridCol w:w="2862"/>
        <w:gridCol w:w="2453"/>
        <w:gridCol w:w="2739"/>
      </w:tblGrid>
      <w:tr w:rsidR="0012088A" w:rsidRPr="0032209D" w:rsidTr="00BB045E">
        <w:trPr>
          <w:trHeight w:val="4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№</w:t>
            </w:r>
          </w:p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proofErr w:type="gramStart"/>
            <w:r w:rsidRPr="00694FF6">
              <w:rPr>
                <w:szCs w:val="26"/>
              </w:rPr>
              <w:t>п</w:t>
            </w:r>
            <w:proofErr w:type="gramEnd"/>
            <w:r w:rsidRPr="00694FF6">
              <w:rPr>
                <w:szCs w:val="26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Сроки реализации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Участник 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Источники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12088A" w:rsidRPr="0032209D" w:rsidTr="00BB045E">
        <w:trPr>
          <w:trHeight w:val="9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694FF6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Default="0012088A" w:rsidP="00BB045E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</w:t>
            </w:r>
            <w:r w:rsidRPr="00804659">
              <w:rPr>
                <w:szCs w:val="26"/>
                <w:lang w:val="ru-RU"/>
              </w:rPr>
              <w:t>лучшение жилищных условий граждан, проживающих на сельских территориях</w:t>
            </w:r>
          </w:p>
          <w:p w:rsidR="0012088A" w:rsidRPr="00804659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083" w:rsidRDefault="00101284" w:rsidP="00141CE8">
            <w:pPr>
              <w:pStyle w:val="ConsPlusNormal"/>
              <w:jc w:val="both"/>
              <w:rPr>
                <w:szCs w:val="26"/>
              </w:rPr>
            </w:pPr>
            <w:r>
              <w:t>Отдел</w:t>
            </w:r>
            <w:r w:rsidR="003E1CAB">
              <w:t xml:space="preserve"> аграрной политики, социального обустройства села</w:t>
            </w:r>
            <w:r>
              <w:t xml:space="preserve"> а</w:t>
            </w:r>
            <w:r w:rsidR="00420083" w:rsidRPr="00420083">
              <w:t>дминистраци</w:t>
            </w:r>
            <w:r>
              <w:t>и</w:t>
            </w:r>
            <w:r w:rsidR="00420083" w:rsidRPr="00420083">
              <w:t xml:space="preserve"> муниц</w:t>
            </w:r>
            <w:r w:rsidR="00420083">
              <w:t>и</w:t>
            </w:r>
            <w:r w:rsidR="00420083" w:rsidRPr="00420083">
              <w:t>пального района</w:t>
            </w:r>
            <w:r w:rsidR="00420083">
              <w:t xml:space="preserve"> «</w:t>
            </w:r>
            <w:r w:rsidR="003E1CAB">
              <w:t>Перемышльский район</w:t>
            </w:r>
            <w:r w:rsidR="00420083">
              <w:t>»</w:t>
            </w:r>
            <w:r w:rsidR="0012088A" w:rsidRPr="00420083">
              <w:t xml:space="preserve">, органы местного самоуправления </w:t>
            </w:r>
            <w:r w:rsidR="00420083" w:rsidRPr="00420083">
              <w:t>муниц</w:t>
            </w:r>
            <w:r w:rsidR="00420083">
              <w:t>и</w:t>
            </w:r>
            <w:r w:rsidR="00420083" w:rsidRPr="00420083">
              <w:t>пального района</w:t>
            </w:r>
            <w:r w:rsidR="00420083">
              <w:t xml:space="preserve"> «</w:t>
            </w:r>
            <w:r w:rsidR="003E1CAB">
              <w:t>Перемышльский район»</w:t>
            </w:r>
            <w:r w:rsidR="00420083">
              <w:t>»</w:t>
            </w:r>
            <w:r w:rsidR="00420083" w:rsidRPr="00420083">
              <w:t xml:space="preserve"> </w:t>
            </w:r>
            <w:r w:rsidR="0012088A" w:rsidRPr="00420083">
              <w:t>(по согласованию)</w:t>
            </w:r>
          </w:p>
          <w:p w:rsidR="0012088A" w:rsidRPr="00420083" w:rsidRDefault="0012088A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420083">
              <w:rPr>
                <w:szCs w:val="26"/>
                <w:lang w:val="ru-RU"/>
              </w:rPr>
              <w:t xml:space="preserve">(далее – </w:t>
            </w:r>
            <w:r w:rsidR="00101284"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="00101284"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E86564">
            <w:pPr>
              <w:pStyle w:val="ConsPlusNormal"/>
            </w:pPr>
            <w:r w:rsidRPr="00D4065C">
              <w:t>С</w:t>
            </w:r>
            <w:r w:rsidR="0012088A" w:rsidRPr="00D4065C">
              <w:t>редства местных бюджетов муниципальных образований</w:t>
            </w:r>
            <w:r w:rsidRPr="00D4065C">
              <w:t xml:space="preserve"> </w:t>
            </w:r>
            <w:r w:rsidR="00E86564">
              <w:t>Перемышльского района</w:t>
            </w:r>
            <w:r w:rsidR="0012088A" w:rsidRPr="00D4065C">
              <w:t xml:space="preserve">, </w:t>
            </w:r>
            <w:r w:rsidRPr="00D4065C">
              <w:t xml:space="preserve">областной бюджет, </w:t>
            </w:r>
            <w:r w:rsidR="0012088A" w:rsidRPr="00D4065C">
              <w:t xml:space="preserve">средства физических лиц (далее </w:t>
            </w:r>
            <w:r w:rsidRPr="00D4065C">
              <w:t>–</w:t>
            </w:r>
            <w:r w:rsidR="0012088A" w:rsidRPr="00D4065C">
              <w:t xml:space="preserve"> </w:t>
            </w:r>
            <w:r w:rsidRPr="00D4065C">
              <w:t xml:space="preserve">местные и </w:t>
            </w:r>
            <w:r w:rsidR="0012088A" w:rsidRPr="00D4065C">
              <w:t>областной бюджеты, средства организаций и физических лиц)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12088A" w:rsidRPr="002B59B0" w:rsidTr="00BB045E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12088A" w:rsidP="00BB045E">
            <w:pPr>
              <w:rPr>
                <w:szCs w:val="26"/>
                <w:lang w:val="ru-RU"/>
              </w:rPr>
            </w:pPr>
            <w:r w:rsidRPr="00D4065C">
              <w:rPr>
                <w:lang w:val="ru-RU"/>
              </w:rPr>
              <w:t xml:space="preserve">Предоставление субсидий </w:t>
            </w:r>
            <w:r w:rsidRPr="00D4065C">
              <w:rPr>
                <w:szCs w:val="26"/>
                <w:lang w:val="ru-RU"/>
              </w:rPr>
              <w:t>на улучшение жилищных условий граждан, проживающих на сельских территориях</w:t>
            </w:r>
          </w:p>
          <w:p w:rsidR="0012088A" w:rsidRPr="00D4065C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2D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highlight w:val="yellow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CE60E7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B109A" w:rsidRDefault="0012088A" w:rsidP="00BB045E">
            <w:pPr>
              <w:pStyle w:val="ConsPlusNormal"/>
              <w:jc w:val="right"/>
              <w:rPr>
                <w:sz w:val="24"/>
                <w:szCs w:val="24"/>
                <w:highlight w:val="cyan"/>
              </w:rPr>
            </w:pPr>
          </w:p>
        </w:tc>
      </w:tr>
      <w:tr w:rsidR="00D4065C" w:rsidRPr="002B59B0" w:rsidTr="00BB045E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BB045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D7A57">
              <w:rPr>
                <w:lang w:val="ru-RU"/>
              </w:rPr>
              <w:t>троительство жилья, предоставляемого по договору найма жилого помещения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</w:t>
            </w:r>
            <w:r w:rsidR="00107A4C">
              <w:rPr>
                <w:szCs w:val="26"/>
                <w:lang w:val="ru-RU"/>
              </w:rPr>
              <w:t>2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="00D4065C">
              <w:rPr>
                <w:lang w:val="ru-RU"/>
              </w:rPr>
              <w:t>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CE60E7">
              <w:rPr>
                <w:szCs w:val="26"/>
                <w:lang w:val="ru-RU"/>
              </w:rPr>
              <w:t xml:space="preserve">отдел </w:t>
            </w:r>
            <w:r w:rsidR="00B03639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B03639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639" w:rsidRPr="00363FDE">
              <w:rPr>
                <w:lang w:val="ru-RU"/>
              </w:rPr>
              <w:t>администрации муниципального района «</w:t>
            </w:r>
            <w:r w:rsidR="00B03639">
              <w:rPr>
                <w:lang w:val="ru-RU"/>
              </w:rPr>
              <w:t xml:space="preserve">Перемышльский район» </w:t>
            </w:r>
            <w:r w:rsidR="00B03639" w:rsidRPr="00420083">
              <w:rPr>
                <w:szCs w:val="26"/>
                <w:lang w:val="ru-RU"/>
              </w:rPr>
              <w:t xml:space="preserve">(далее – </w:t>
            </w:r>
            <w:r w:rsidR="00B03639" w:rsidRPr="00101284">
              <w:rPr>
                <w:lang w:val="ru-RU"/>
              </w:rPr>
              <w:t xml:space="preserve">Отдел </w:t>
            </w:r>
            <w:r w:rsidR="00B03639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B03639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639" w:rsidRPr="00101284">
              <w:rPr>
                <w:lang w:val="ru-RU"/>
              </w:rPr>
              <w:t>администрации</w:t>
            </w:r>
            <w:r w:rsidR="00B03639">
              <w:rPr>
                <w:lang w:val="ru-RU"/>
              </w:rPr>
              <w:t xml:space="preserve"> МР),</w:t>
            </w:r>
            <w:r w:rsidR="00B03639">
              <w:rPr>
                <w:szCs w:val="26"/>
                <w:lang w:val="ru-RU"/>
              </w:rPr>
              <w:t xml:space="preserve"> 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организаций и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  <w:lang w:val="ru-RU"/>
              </w:rPr>
            </w:pPr>
          </w:p>
        </w:tc>
      </w:tr>
      <w:tr w:rsidR="00D4065C" w:rsidRPr="002B59B0" w:rsidTr="00BB045E">
        <w:trPr>
          <w:trHeight w:val="11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D4065C">
            <w:pPr>
              <w:rPr>
                <w:bCs/>
                <w:szCs w:val="26"/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 w:rsidRPr="004D7A57">
              <w:rPr>
                <w:lang w:val="ru-RU"/>
              </w:rPr>
              <w:t xml:space="preserve">в целях оказания финансовой поддержки при исполнении расходных обязательств муниципальных образований, связанных со строительством жилого помещения (жилого дома), предоставляемого гражданам Российской Федерации, проживающим на сельских территориях, по договору найма </w:t>
            </w:r>
            <w:r w:rsidRPr="004D7A57">
              <w:rPr>
                <w:lang w:val="ru-RU"/>
              </w:rPr>
              <w:lastRenderedPageBreak/>
              <w:t xml:space="preserve">жилого помещения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202</w:t>
            </w:r>
            <w:r w:rsidR="00107A4C">
              <w:rPr>
                <w:szCs w:val="26"/>
                <w:lang w:val="ru-RU"/>
              </w:rPr>
              <w:t>2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41CE8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>,</w:t>
            </w:r>
            <w:r>
              <w:rPr>
                <w:szCs w:val="26"/>
                <w:lang w:val="ru-RU"/>
              </w:rPr>
              <w:t xml:space="preserve"> </w:t>
            </w:r>
            <w:r w:rsidR="00280445" w:rsidRPr="00101284">
              <w:rPr>
                <w:lang w:val="ru-RU"/>
              </w:rPr>
              <w:t xml:space="preserve">Отдел </w:t>
            </w:r>
            <w:r w:rsidR="00280445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280445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280445" w:rsidRPr="00101284">
              <w:rPr>
                <w:lang w:val="ru-RU"/>
              </w:rPr>
              <w:t>администрации</w:t>
            </w:r>
            <w:r w:rsidR="00280445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организаций и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2446D1" w:rsidTr="00BB045E">
        <w:trPr>
          <w:trHeight w:val="14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BB045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D7A57">
              <w:rPr>
                <w:lang w:val="ru-RU"/>
              </w:rPr>
              <w:t>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</w:t>
            </w:r>
            <w:r w:rsidR="00107A4C">
              <w:rPr>
                <w:szCs w:val="26"/>
                <w:lang w:val="ru-RU"/>
              </w:rPr>
              <w:t>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E8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41CE8">
              <w:rPr>
                <w:szCs w:val="26"/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="00141CE8" w:rsidRPr="00363FDE">
              <w:rPr>
                <w:lang w:val="ru-RU"/>
              </w:rPr>
              <w:t>муниципального района «</w:t>
            </w:r>
            <w:r w:rsidR="00141CE8">
              <w:rPr>
                <w:lang w:val="ru-RU"/>
              </w:rPr>
              <w:t>Перемышльский район</w:t>
            </w:r>
            <w:r w:rsidR="00141CE8" w:rsidRPr="00363FDE">
              <w:rPr>
                <w:lang w:val="ru-RU"/>
              </w:rPr>
              <w:t>»</w:t>
            </w:r>
            <w:r w:rsidR="00141CE8">
              <w:rPr>
                <w:lang w:val="ru-RU"/>
              </w:rPr>
              <w:t xml:space="preserve"> </w:t>
            </w:r>
            <w:r w:rsidR="00141CE8" w:rsidRPr="00420083">
              <w:rPr>
                <w:szCs w:val="26"/>
                <w:lang w:val="ru-RU"/>
              </w:rPr>
              <w:t xml:space="preserve">(далее – </w:t>
            </w:r>
            <w:r w:rsidR="00141CE8" w:rsidRPr="00101284">
              <w:rPr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="00141CE8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>администрации</w:t>
            </w:r>
            <w:r w:rsidR="00141CE8">
              <w:rPr>
                <w:lang w:val="ru-RU"/>
              </w:rPr>
              <w:t xml:space="preserve"> МР)</w:t>
            </w:r>
            <w:r w:rsidR="00D4065C" w:rsidRPr="00420083">
              <w:rPr>
                <w:szCs w:val="26"/>
                <w:lang w:val="ru-RU"/>
              </w:rPr>
              <w:t>,</w:t>
            </w:r>
          </w:p>
          <w:p w:rsidR="00D4065C" w:rsidRPr="00137F0C" w:rsidRDefault="00141CE8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szCs w:val="26"/>
                <w:lang w:val="ru-RU"/>
              </w:rPr>
              <w:t xml:space="preserve">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141CE8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2446D1" w:rsidTr="00BB045E">
        <w:trPr>
          <w:trHeight w:val="5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3.1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357344" w:rsidRDefault="00D4065C" w:rsidP="00D4065C">
            <w:pPr>
              <w:rPr>
                <w:szCs w:val="26"/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 w:rsidRPr="00357344">
              <w:rPr>
                <w:lang w:val="ru-RU"/>
              </w:rPr>
      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>,</w:t>
            </w:r>
            <w:r w:rsidR="00141CE8">
              <w:rPr>
                <w:szCs w:val="26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 xml:space="preserve">Отдел </w:t>
            </w:r>
            <w:r w:rsidR="00141CE8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141CE8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>администрации</w:t>
            </w:r>
            <w:r w:rsidR="00141CE8">
              <w:rPr>
                <w:lang w:val="ru-RU"/>
              </w:rPr>
              <w:t xml:space="preserve"> МР</w:t>
            </w:r>
            <w:r w:rsidR="00141CE8" w:rsidRPr="00420083">
              <w:rPr>
                <w:szCs w:val="26"/>
                <w:lang w:val="ru-RU"/>
              </w:rPr>
              <w:t>,</w:t>
            </w:r>
            <w:r w:rsidR="00D4065C" w:rsidRPr="00420083">
              <w:rPr>
                <w:szCs w:val="26"/>
                <w:lang w:val="ru-RU"/>
              </w:rPr>
              <w:t xml:space="preserve">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65C" w:rsidRPr="00D4065C" w:rsidRDefault="00D4065C" w:rsidP="00141CE8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65C" w:rsidRPr="00137F0C" w:rsidRDefault="00D4065C" w:rsidP="00BB045E">
            <w:pPr>
              <w:rPr>
                <w:szCs w:val="26"/>
                <w:lang w:val="ru-RU"/>
              </w:rPr>
            </w:pPr>
          </w:p>
        </w:tc>
      </w:tr>
    </w:tbl>
    <w:p w:rsidR="003851C0" w:rsidRPr="00137F0C" w:rsidRDefault="003851C0">
      <w:pPr>
        <w:rPr>
          <w:sz w:val="24"/>
          <w:szCs w:val="24"/>
          <w:lang w:val="ru-RU"/>
        </w:rPr>
        <w:sectPr w:rsidR="003851C0" w:rsidRPr="00137F0C" w:rsidSect="00596E5C">
          <w:pgSz w:w="16838" w:h="11905" w:orient="landscape"/>
          <w:pgMar w:top="1134" w:right="1134" w:bottom="851" w:left="1134" w:header="0" w:footer="0" w:gutter="0"/>
          <w:cols w:space="720"/>
        </w:sectPr>
      </w:pPr>
      <w:bookmarkStart w:id="5" w:name="P5113"/>
      <w:bookmarkEnd w:id="5"/>
    </w:p>
    <w:p w:rsidR="00B11E4A" w:rsidRPr="00137F0C" w:rsidRDefault="00B11E4A" w:rsidP="00B11E4A">
      <w:pPr>
        <w:pStyle w:val="ConsPlusTitle"/>
        <w:jc w:val="center"/>
        <w:outlineLvl w:val="2"/>
        <w:rPr>
          <w:szCs w:val="26"/>
        </w:rPr>
      </w:pPr>
      <w:bookmarkStart w:id="6" w:name="P6776"/>
      <w:bookmarkEnd w:id="6"/>
      <w:r w:rsidRPr="00137F0C">
        <w:rPr>
          <w:szCs w:val="26"/>
        </w:rPr>
        <w:lastRenderedPageBreak/>
        <w:t>6.</w:t>
      </w:r>
      <w:r w:rsidR="002C6C42">
        <w:rPr>
          <w:szCs w:val="26"/>
        </w:rPr>
        <w:t>2</w:t>
      </w:r>
      <w:r w:rsidRPr="00137F0C">
        <w:rPr>
          <w:szCs w:val="26"/>
        </w:rPr>
        <w:t xml:space="preserve">. Подпрограмма </w:t>
      </w:r>
      <w:r w:rsidR="006678B2">
        <w:rPr>
          <w:szCs w:val="26"/>
        </w:rPr>
        <w:t>«</w:t>
      </w:r>
      <w:r w:rsidR="00467C36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4C5E27" w:rsidRPr="0037386F" w:rsidRDefault="0037386F" w:rsidP="004C5E27">
      <w:pPr>
        <w:pStyle w:val="ConsPlusTitle"/>
        <w:jc w:val="center"/>
        <w:rPr>
          <w:szCs w:val="26"/>
        </w:rPr>
      </w:pPr>
      <w:r w:rsidRPr="0037386F">
        <w:rPr>
          <w:szCs w:val="26"/>
        </w:rPr>
        <w:t>п</w:t>
      </w:r>
      <w:r w:rsidR="004C5E27" w:rsidRPr="0037386F">
        <w:rPr>
          <w:szCs w:val="26"/>
        </w:rPr>
        <w:t>одпрограмм</w:t>
      </w:r>
      <w:r w:rsidRPr="0037386F">
        <w:rPr>
          <w:szCs w:val="26"/>
        </w:rPr>
        <w:t>ы</w:t>
      </w:r>
      <w:r w:rsidR="004C5E27" w:rsidRPr="0037386F">
        <w:rPr>
          <w:szCs w:val="26"/>
        </w:rPr>
        <w:t xml:space="preserve"> </w:t>
      </w:r>
      <w:r w:rsidR="006678B2">
        <w:rPr>
          <w:szCs w:val="26"/>
        </w:rPr>
        <w:t>«</w:t>
      </w:r>
      <w:r w:rsidR="004C5E27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4C5E27" w:rsidRPr="000A34E8" w:rsidRDefault="004C5E27" w:rsidP="004C5E27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559"/>
        <w:gridCol w:w="1134"/>
        <w:gridCol w:w="851"/>
        <w:gridCol w:w="850"/>
        <w:gridCol w:w="851"/>
        <w:gridCol w:w="708"/>
        <w:gridCol w:w="709"/>
        <w:gridCol w:w="768"/>
      </w:tblGrid>
      <w:tr w:rsidR="00B4660B" w:rsidRPr="0032209D" w:rsidTr="00B4660B">
        <w:tc>
          <w:tcPr>
            <w:tcW w:w="2614" w:type="dxa"/>
          </w:tcPr>
          <w:p w:rsidR="00B4660B" w:rsidRPr="0037386F" w:rsidRDefault="00B4660B" w:rsidP="00450727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1. Соисполнитель подпрограммы</w:t>
            </w:r>
          </w:p>
          <w:p w:rsidR="00B4660B" w:rsidRDefault="00B4660B" w:rsidP="00B4660B">
            <w:pPr>
              <w:overflowPunct/>
              <w:ind w:left="1294"/>
              <w:textAlignment w:val="auto"/>
              <w:rPr>
                <w:szCs w:val="26"/>
                <w:lang w:val="ru-RU"/>
              </w:rPr>
            </w:pPr>
          </w:p>
          <w:p w:rsidR="00B4660B" w:rsidRPr="00617615" w:rsidRDefault="00B4660B" w:rsidP="00B4660B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overflowPunct/>
              <w:ind w:left="214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архитектуры и градостроительства администрации </w:t>
            </w:r>
          </w:p>
          <w:p w:rsidR="00B4660B" w:rsidRPr="00617615" w:rsidRDefault="00B4660B" w:rsidP="00B4660B">
            <w:pPr>
              <w:ind w:left="214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</w:t>
            </w:r>
          </w:p>
        </w:tc>
      </w:tr>
      <w:tr w:rsidR="00B4660B" w:rsidRPr="00B4660B" w:rsidTr="00B4660B">
        <w:trPr>
          <w:trHeight w:val="895"/>
        </w:trPr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2. Участники подпрограммы</w:t>
            </w: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ind w:left="1441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ind w:left="1441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Pr="00B90CDF" w:rsidRDefault="00B4660B" w:rsidP="00B4660B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аграрной политики, социального обустройства села 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администрации муниципального района «Перемышльский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район»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архитектуры и градостроительства администрации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жилищно-коммунального хозяйства</w:t>
            </w:r>
            <w:r w:rsidRPr="00930FF8">
              <w:rPr>
                <w:b/>
                <w:szCs w:val="26"/>
                <w:lang w:val="ru-RU"/>
              </w:rPr>
              <w:t xml:space="preserve"> </w:t>
            </w:r>
            <w:r w:rsidRPr="00930FF8">
              <w:rPr>
                <w:szCs w:val="26"/>
                <w:lang w:val="ru-RU"/>
              </w:rPr>
              <w:t xml:space="preserve">администрации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образования, молодежной политики и охраны прав 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детства муниципального района «Перемышльский район»;</w:t>
            </w:r>
          </w:p>
          <w:p w:rsidR="00B4660B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культуры, молодежи и спорта муниципального района </w:t>
            </w:r>
          </w:p>
          <w:p w:rsidR="00B4660B" w:rsidRPr="00930FF8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Администрации муниципальных образований сельских </w:t>
            </w:r>
          </w:p>
          <w:p w:rsidR="00B4660B" w:rsidRPr="00B90CDF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поселений Перемышльского района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3. Цель подпрограммы</w:t>
            </w:r>
          </w:p>
          <w:p w:rsidR="00B4660B" w:rsidRDefault="00B4660B" w:rsidP="00B4660B">
            <w:pPr>
              <w:pStyle w:val="ConsPlusNormal"/>
              <w:ind w:left="1441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52"/>
              <w:rPr>
                <w:szCs w:val="26"/>
              </w:rPr>
            </w:pPr>
            <w:r w:rsidRPr="0037386F">
              <w:rPr>
                <w:szCs w:val="26"/>
              </w:rPr>
              <w:t xml:space="preserve">Создание </w:t>
            </w:r>
            <w:proofErr w:type="gramStart"/>
            <w:r w:rsidRPr="0037386F">
              <w:rPr>
                <w:szCs w:val="26"/>
              </w:rPr>
              <w:t>современной</w:t>
            </w:r>
            <w:proofErr w:type="gramEnd"/>
            <w:r w:rsidRPr="0037386F">
              <w:rPr>
                <w:szCs w:val="26"/>
              </w:rPr>
              <w:t xml:space="preserve"> социальной, инженерной и </w:t>
            </w:r>
          </w:p>
          <w:p w:rsidR="00B4660B" w:rsidRPr="0037386F" w:rsidRDefault="00B4660B" w:rsidP="00B4660B">
            <w:pPr>
              <w:pStyle w:val="ConsPlusNormal"/>
              <w:ind w:left="252"/>
              <w:rPr>
                <w:szCs w:val="26"/>
              </w:rPr>
            </w:pPr>
            <w:r w:rsidRPr="0037386F">
              <w:rPr>
                <w:szCs w:val="26"/>
              </w:rPr>
              <w:t>транспортной инфраструктуры на сельских территориях</w:t>
            </w:r>
          </w:p>
        </w:tc>
      </w:tr>
      <w:tr w:rsidR="00B4660B" w:rsidRPr="0032209D" w:rsidTr="00B4660B">
        <w:trPr>
          <w:trHeight w:val="1157"/>
        </w:trPr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4. Задачи подпрограммы</w:t>
            </w: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>1) Стимулирование и поддержка реализации общественно-</w:t>
            </w:r>
          </w:p>
          <w:p w:rsidR="00B4660B" w:rsidRPr="0037386F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>значимых проектов по благоустройству сельских территорий</w:t>
            </w:r>
            <w:r>
              <w:rPr>
                <w:szCs w:val="26"/>
              </w:rPr>
              <w:t>.</w:t>
            </w:r>
          </w:p>
          <w:p w:rsidR="00B4660B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 w:rsidRPr="00E12210">
              <w:rPr>
                <w:szCs w:val="26"/>
              </w:rPr>
              <w:t xml:space="preserve">Повышение уровня развития социальной инфраструктуры и </w:t>
            </w:r>
          </w:p>
          <w:p w:rsidR="00B4660B" w:rsidRPr="00076327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E12210">
              <w:rPr>
                <w:szCs w:val="26"/>
              </w:rPr>
              <w:t>инженерного обустройства сельских территорий</w:t>
            </w:r>
            <w:r>
              <w:rPr>
                <w:szCs w:val="26"/>
              </w:rPr>
              <w:t>.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3) Развитие сети автомобильных дорог общего пользования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5. Перечень основных мероприятий подпрограммы</w:t>
            </w: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1) Благоустройство сельских территорий</w:t>
            </w:r>
            <w:r>
              <w:rPr>
                <w:szCs w:val="26"/>
              </w:rPr>
              <w:t>.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>
              <w:rPr>
                <w:szCs w:val="26"/>
              </w:rPr>
              <w:t>Создание современного облика сельских территорий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6. Показатели подпрограммы</w:t>
            </w: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 xml:space="preserve">1) Количество реализованных общественно значимых проектов 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по благ</w:t>
            </w:r>
            <w:r>
              <w:rPr>
                <w:szCs w:val="26"/>
              </w:rPr>
              <w:t>оустройству сельских территорий.</w:t>
            </w:r>
          </w:p>
          <w:p w:rsidR="00B4660B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>2) Количество реализованных проектов комплексног</w:t>
            </w:r>
            <w:r>
              <w:rPr>
                <w:szCs w:val="26"/>
              </w:rPr>
              <w:t xml:space="preserve">о развития 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>
              <w:rPr>
                <w:szCs w:val="26"/>
              </w:rPr>
              <w:t>сельских территорий.</w:t>
            </w:r>
          </w:p>
          <w:p w:rsidR="00B4660B" w:rsidRPr="0037386F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</w:tc>
      </w:tr>
      <w:tr w:rsidR="00B4660B" w:rsidRPr="0037386F" w:rsidTr="00B4660B">
        <w:trPr>
          <w:trHeight w:val="230"/>
        </w:trPr>
        <w:tc>
          <w:tcPr>
            <w:tcW w:w="2614" w:type="dxa"/>
          </w:tcPr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 xml:space="preserve"> Сроки и этапы реализации подпрограммы</w:t>
            </w:r>
          </w:p>
        </w:tc>
        <w:tc>
          <w:tcPr>
            <w:tcW w:w="7430" w:type="dxa"/>
            <w:gridSpan w:val="8"/>
          </w:tcPr>
          <w:p w:rsidR="00B4660B" w:rsidRPr="0037386F" w:rsidRDefault="00B4660B" w:rsidP="00B4660B">
            <w:pPr>
              <w:pStyle w:val="ConsPlusNormal"/>
              <w:ind w:left="66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2020 - 2025 годы, в один этап</w:t>
            </w:r>
          </w:p>
        </w:tc>
      </w:tr>
      <w:tr w:rsidR="004C5E27" w:rsidRPr="0032209D" w:rsidTr="00B4660B">
        <w:tc>
          <w:tcPr>
            <w:tcW w:w="2614" w:type="dxa"/>
            <w:vMerge w:val="restart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1559" w:type="dxa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Всего (тыс. руб.)</w:t>
            </w:r>
          </w:p>
        </w:tc>
        <w:tc>
          <w:tcPr>
            <w:tcW w:w="4737" w:type="dxa"/>
            <w:gridSpan w:val="6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</w:t>
            </w:r>
          </w:p>
        </w:tc>
      </w:tr>
      <w:tr w:rsidR="004C5E27" w:rsidRPr="0037386F" w:rsidTr="00B4660B">
        <w:tc>
          <w:tcPr>
            <w:tcW w:w="2614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559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134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2021</w:t>
            </w:r>
          </w:p>
        </w:tc>
        <w:tc>
          <w:tcPr>
            <w:tcW w:w="851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2022</w:t>
            </w:r>
          </w:p>
        </w:tc>
        <w:tc>
          <w:tcPr>
            <w:tcW w:w="708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2023</w:t>
            </w:r>
          </w:p>
        </w:tc>
        <w:tc>
          <w:tcPr>
            <w:tcW w:w="709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2024</w:t>
            </w:r>
          </w:p>
        </w:tc>
        <w:tc>
          <w:tcPr>
            <w:tcW w:w="768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2025</w:t>
            </w:r>
          </w:p>
        </w:tc>
      </w:tr>
      <w:tr w:rsidR="00107A4C" w:rsidRPr="0037386F" w:rsidTr="00B4660B"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107A4C" w:rsidRPr="0037386F" w:rsidRDefault="00107A4C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Всего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2212277,181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57420,497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578263,809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318606,785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369773,921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445157,592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443054,577</w:t>
            </w:r>
          </w:p>
        </w:tc>
      </w:tr>
      <w:tr w:rsidR="004C5E27" w:rsidRPr="0032209D" w:rsidTr="00B4660B">
        <w:tc>
          <w:tcPr>
            <w:tcW w:w="2614" w:type="dxa"/>
            <w:vMerge/>
          </w:tcPr>
          <w:p w:rsidR="004C5E27" w:rsidRPr="0037386F" w:rsidRDefault="004C5E27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4C5E27" w:rsidRPr="00BC2D35" w:rsidRDefault="004C5E27" w:rsidP="00190F1D">
            <w:pPr>
              <w:pStyle w:val="ConsPlusNormal"/>
              <w:rPr>
                <w:sz w:val="20"/>
              </w:rPr>
            </w:pPr>
            <w:r w:rsidRPr="00BC2D35">
              <w:rPr>
                <w:sz w:val="20"/>
              </w:rPr>
              <w:t>В том числе по годам и источникам финансирования</w:t>
            </w:r>
          </w:p>
        </w:tc>
        <w:tc>
          <w:tcPr>
            <w:tcW w:w="1134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0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68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107A4C" w:rsidRPr="0037386F" w:rsidTr="00B4660B">
        <w:trPr>
          <w:cantSplit/>
          <w:trHeight w:val="1484"/>
        </w:trPr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107A4C" w:rsidRPr="006F1760" w:rsidRDefault="00107A4C" w:rsidP="006F1760">
            <w:pPr>
              <w:pStyle w:val="ConsPlusNormal"/>
              <w:ind w:right="-21"/>
              <w:rPr>
                <w:sz w:val="16"/>
                <w:szCs w:val="16"/>
              </w:rPr>
            </w:pPr>
            <w:r>
              <w:t xml:space="preserve">средства бюджета муниципального района </w:t>
            </w:r>
            <w:r w:rsidRPr="006F1760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39233,343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5623,128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6112,492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6539,591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6759,215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6972,577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7226,34</w:t>
            </w:r>
          </w:p>
        </w:tc>
      </w:tr>
      <w:tr w:rsidR="00107A4C" w:rsidRPr="00920F96" w:rsidTr="00B4660B">
        <w:trPr>
          <w:cantSplit/>
          <w:trHeight w:val="1631"/>
        </w:trPr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107A4C" w:rsidRPr="00083C75" w:rsidRDefault="00107A4C" w:rsidP="00BB045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средства областного</w:t>
            </w:r>
            <w:r>
              <w:rPr>
                <w:szCs w:val="26"/>
              </w:rPr>
              <w:t xml:space="preserve"> и федерального</w:t>
            </w:r>
            <w:r w:rsidRPr="00083C75">
              <w:rPr>
                <w:szCs w:val="26"/>
              </w:rPr>
              <w:t xml:space="preserve"> бюджета </w:t>
            </w:r>
            <w:r w:rsidRPr="006F1760"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2173043,838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51797,369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572151,317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312067,194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363014,706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438185,015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435828,237</w:t>
            </w:r>
          </w:p>
        </w:tc>
      </w:tr>
    </w:tbl>
    <w:p w:rsidR="00302A31" w:rsidRPr="00317D44" w:rsidRDefault="00302A31" w:rsidP="00302A31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317D44">
        <w:rPr>
          <w:rFonts w:ascii="Times New Roman" w:hAnsi="Times New Roman"/>
          <w:sz w:val="24"/>
          <w:szCs w:val="24"/>
          <w:lang w:val="ru-RU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302A31" w:rsidRPr="00317D44" w:rsidRDefault="00302A31" w:rsidP="00302A31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A11219" w:rsidRPr="007B4104" w:rsidRDefault="00A11219" w:rsidP="004C5E27">
      <w:pPr>
        <w:pStyle w:val="ConsPlusNormal"/>
        <w:spacing w:before="220"/>
        <w:ind w:firstLine="540"/>
        <w:jc w:val="both"/>
        <w:rPr>
          <w:szCs w:val="26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302A31">
          <w:pgSz w:w="11905" w:h="16838"/>
          <w:pgMar w:top="1134" w:right="851" w:bottom="1134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lastRenderedPageBreak/>
        <w:t>1</w:t>
      </w:r>
      <w:r w:rsidR="00B11E4A" w:rsidRPr="00137F0C">
        <w:rPr>
          <w:szCs w:val="26"/>
        </w:rPr>
        <w:t>. Цель, задачи и показатели достижения цели и решения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задач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B11E4A">
      <w:pPr>
        <w:pStyle w:val="ConsPlusNormal"/>
        <w:jc w:val="center"/>
        <w:rPr>
          <w:b/>
          <w:szCs w:val="26"/>
        </w:rPr>
      </w:pPr>
      <w:r>
        <w:rPr>
          <w:b/>
          <w:szCs w:val="26"/>
        </w:rPr>
        <w:t>1</w:t>
      </w:r>
      <w:r w:rsidR="00B11E4A" w:rsidRPr="00137F0C">
        <w:rPr>
          <w:b/>
          <w:szCs w:val="26"/>
        </w:rPr>
        <w:t>.1. Цель, задачи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CB2E8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>.1.1. Цель подпрограммы</w:t>
      </w:r>
      <w:r w:rsidR="00C97FDD">
        <w:rPr>
          <w:szCs w:val="26"/>
        </w:rPr>
        <w:t>:</w:t>
      </w:r>
      <w:r w:rsidR="00B11E4A" w:rsidRPr="00137F0C">
        <w:rPr>
          <w:szCs w:val="26"/>
        </w:rPr>
        <w:t xml:space="preserve"> </w:t>
      </w:r>
      <w:r w:rsidR="00CB2E80">
        <w:rPr>
          <w:szCs w:val="26"/>
        </w:rPr>
        <w:t>с</w:t>
      </w:r>
      <w:r w:rsidR="00CB2E80" w:rsidRPr="00CB2E80">
        <w:rPr>
          <w:szCs w:val="26"/>
        </w:rPr>
        <w:t xml:space="preserve">оздание </w:t>
      </w:r>
      <w:r w:rsidR="00675AC4" w:rsidRPr="0037386F">
        <w:rPr>
          <w:szCs w:val="26"/>
        </w:rPr>
        <w:t>современной социальной, инженерной и транспортной инфраструктуры на сельских территориях</w:t>
      </w:r>
      <w:r w:rsidR="00B11E4A" w:rsidRPr="00137F0C">
        <w:rPr>
          <w:szCs w:val="26"/>
        </w:rPr>
        <w:t>.</w:t>
      </w:r>
    </w:p>
    <w:p w:rsidR="00CB2E80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4EE5" w:rsidRDefault="00A11219" w:rsidP="007E1A0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 xml:space="preserve">.1.2. </w:t>
      </w:r>
      <w:r w:rsidR="00674EE5" w:rsidRPr="00137F0C">
        <w:rPr>
          <w:szCs w:val="26"/>
        </w:rPr>
        <w:t>Задачи подпрограммы:</w:t>
      </w:r>
    </w:p>
    <w:p w:rsidR="00CB2E80" w:rsidRPr="00137F0C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5AC4" w:rsidRPr="0037386F" w:rsidRDefault="00675AC4" w:rsidP="00675AC4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1</w:t>
      </w:r>
      <w:r w:rsidRPr="0037386F">
        <w:rPr>
          <w:szCs w:val="26"/>
        </w:rPr>
        <w:t>) Стимулирование и поддержка реализации общественно-значимых проектов по благоустройству сельских территорий</w:t>
      </w:r>
      <w:r>
        <w:rPr>
          <w:szCs w:val="26"/>
        </w:rPr>
        <w:t>.</w:t>
      </w:r>
    </w:p>
    <w:p w:rsidR="00675AC4" w:rsidRPr="00076327" w:rsidRDefault="00675AC4" w:rsidP="00675AC4">
      <w:pPr>
        <w:pStyle w:val="ConsPlusNormal"/>
        <w:ind w:firstLine="567"/>
        <w:jc w:val="both"/>
        <w:rPr>
          <w:szCs w:val="26"/>
        </w:rPr>
      </w:pPr>
      <w:r w:rsidRPr="0037386F">
        <w:rPr>
          <w:szCs w:val="26"/>
        </w:rPr>
        <w:t xml:space="preserve">2) </w:t>
      </w:r>
      <w:r w:rsidRPr="00E12210">
        <w:rPr>
          <w:szCs w:val="26"/>
        </w:rPr>
        <w:t>Повышение уровня развития социальной инфраструктуры и инженерного обустройства сельских территорий</w:t>
      </w:r>
      <w:r>
        <w:rPr>
          <w:szCs w:val="26"/>
        </w:rPr>
        <w:t>.</w:t>
      </w:r>
    </w:p>
    <w:p w:rsidR="00CB2E80" w:rsidRPr="00A17EF2" w:rsidRDefault="00D47BAB" w:rsidP="00A17EF2">
      <w:pPr>
        <w:pStyle w:val="ConsPlusNormal"/>
        <w:ind w:firstLine="540"/>
        <w:jc w:val="both"/>
        <w:rPr>
          <w:szCs w:val="26"/>
        </w:rPr>
        <w:sectPr w:rsidR="00CB2E80" w:rsidRPr="00A17EF2" w:rsidSect="00904FB7">
          <w:pgSz w:w="11905" w:h="16838"/>
          <w:pgMar w:top="1134" w:right="567" w:bottom="851" w:left="1134" w:header="0" w:footer="0" w:gutter="0"/>
          <w:cols w:space="720"/>
        </w:sectPr>
      </w:pPr>
      <w:r>
        <w:rPr>
          <w:szCs w:val="26"/>
        </w:rPr>
        <w:t xml:space="preserve"> </w:t>
      </w:r>
      <w:r w:rsidR="00CB2E80" w:rsidRPr="00A17EF2">
        <w:rPr>
          <w:szCs w:val="26"/>
        </w:rPr>
        <w:t xml:space="preserve"> </w:t>
      </w:r>
    </w:p>
    <w:p w:rsidR="00B11E4A" w:rsidRPr="00137F0C" w:rsidRDefault="00A11219" w:rsidP="00B11E4A">
      <w:pPr>
        <w:pStyle w:val="ConsPlusTitle"/>
        <w:jc w:val="center"/>
        <w:rPr>
          <w:szCs w:val="26"/>
        </w:rPr>
      </w:pPr>
      <w:r>
        <w:lastRenderedPageBreak/>
        <w:t>1</w:t>
      </w:r>
      <w:r w:rsidR="00B11E4A" w:rsidRPr="00137F0C">
        <w:t>.2. Показатели достижения цел</w:t>
      </w:r>
      <w:r w:rsidR="007B4A64">
        <w:t>и</w:t>
      </w:r>
      <w:r w:rsidR="00B11E4A" w:rsidRPr="00137F0C">
        <w:t xml:space="preserve"> и решения задач</w:t>
      </w:r>
      <w:r w:rsidR="00B11E4A" w:rsidRPr="00137F0C">
        <w:rPr>
          <w:szCs w:val="26"/>
        </w:rPr>
        <w:t xml:space="preserve"> подпрограммы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</w:p>
    <w:p w:rsidR="00B11E4A" w:rsidRPr="00137F0C" w:rsidRDefault="00B11E4A" w:rsidP="00B11E4A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B11E4A" w:rsidRPr="00137F0C" w:rsidRDefault="00B11E4A" w:rsidP="00B11E4A">
      <w:pPr>
        <w:pStyle w:val="ConsPlusTitle"/>
        <w:jc w:val="center"/>
        <w:outlineLvl w:val="5"/>
        <w:rPr>
          <w:b w:val="0"/>
          <w:sz w:val="18"/>
          <w:szCs w:val="18"/>
        </w:rPr>
      </w:pPr>
    </w:p>
    <w:tbl>
      <w:tblPr>
        <w:tblW w:w="150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569"/>
        <w:gridCol w:w="1134"/>
        <w:gridCol w:w="850"/>
        <w:gridCol w:w="850"/>
        <w:gridCol w:w="825"/>
        <w:gridCol w:w="825"/>
        <w:gridCol w:w="825"/>
        <w:gridCol w:w="825"/>
        <w:gridCol w:w="825"/>
        <w:gridCol w:w="863"/>
      </w:tblGrid>
      <w:tr w:rsidR="00B11E4A" w:rsidRPr="001957D4" w:rsidTr="00E10254">
        <w:trPr>
          <w:trHeight w:val="151"/>
        </w:trPr>
        <w:tc>
          <w:tcPr>
            <w:tcW w:w="660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 xml:space="preserve">№ </w:t>
            </w:r>
            <w:proofErr w:type="spellStart"/>
            <w:proofErr w:type="gramStart"/>
            <w:r w:rsidRPr="001957D4">
              <w:rPr>
                <w:szCs w:val="26"/>
              </w:rPr>
              <w:t>п</w:t>
            </w:r>
            <w:proofErr w:type="spellEnd"/>
            <w:proofErr w:type="gramEnd"/>
            <w:r w:rsidRPr="001957D4">
              <w:rPr>
                <w:szCs w:val="26"/>
              </w:rPr>
              <w:t>/</w:t>
            </w:r>
            <w:proofErr w:type="spellStart"/>
            <w:r w:rsidRPr="001957D4">
              <w:rPr>
                <w:szCs w:val="26"/>
              </w:rPr>
              <w:t>п</w:t>
            </w:r>
            <w:proofErr w:type="spellEnd"/>
          </w:p>
        </w:tc>
        <w:tc>
          <w:tcPr>
            <w:tcW w:w="6569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Ед. изм.</w:t>
            </w:r>
          </w:p>
        </w:tc>
        <w:tc>
          <w:tcPr>
            <w:tcW w:w="6688" w:type="dxa"/>
            <w:gridSpan w:val="8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Значение по годам</w:t>
            </w:r>
          </w:p>
        </w:tc>
      </w:tr>
      <w:tr w:rsidR="00B11E4A" w:rsidRPr="001957D4" w:rsidTr="00E10254">
        <w:tc>
          <w:tcPr>
            <w:tcW w:w="660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8</w:t>
            </w: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9</w:t>
            </w:r>
            <w:r w:rsidRPr="001957D4">
              <w:rPr>
                <w:szCs w:val="26"/>
              </w:rPr>
              <w:t xml:space="preserve"> </w:t>
            </w:r>
          </w:p>
        </w:tc>
        <w:tc>
          <w:tcPr>
            <w:tcW w:w="4988" w:type="dxa"/>
            <w:gridSpan w:val="6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реализации подпрограммы</w:t>
            </w:r>
          </w:p>
        </w:tc>
      </w:tr>
      <w:tr w:rsidR="00CB2E80" w:rsidRPr="001957D4" w:rsidTr="00E10254">
        <w:trPr>
          <w:trHeight w:val="306"/>
        </w:trPr>
        <w:tc>
          <w:tcPr>
            <w:tcW w:w="66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2020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2021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2022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2023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2024</w:t>
            </w:r>
          </w:p>
        </w:tc>
        <w:tc>
          <w:tcPr>
            <w:tcW w:w="863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</w:t>
            </w:r>
            <w:r>
              <w:rPr>
                <w:szCs w:val="26"/>
              </w:rPr>
              <w:t>5</w:t>
            </w:r>
          </w:p>
        </w:tc>
      </w:tr>
      <w:tr w:rsidR="00B11E4A" w:rsidRPr="0032209D" w:rsidTr="00E10254">
        <w:tc>
          <w:tcPr>
            <w:tcW w:w="15051" w:type="dxa"/>
            <w:gridSpan w:val="11"/>
          </w:tcPr>
          <w:p w:rsidR="00B11E4A" w:rsidRPr="00CB2E80" w:rsidRDefault="006678B2" w:rsidP="00E10254">
            <w:pPr>
              <w:pStyle w:val="ConsPlusNormal"/>
              <w:jc w:val="center"/>
              <w:outlineLvl w:val="6"/>
              <w:rPr>
                <w:b/>
                <w:szCs w:val="26"/>
              </w:rPr>
            </w:pPr>
            <w:r>
              <w:rPr>
                <w:b/>
                <w:szCs w:val="26"/>
              </w:rPr>
              <w:t>«</w:t>
            </w:r>
            <w:r w:rsidR="00CB2E80" w:rsidRPr="00CB2E80">
              <w:rPr>
                <w:b/>
                <w:szCs w:val="26"/>
              </w:rPr>
              <w:t>Создание и развитие инфраструктуры на сельских территориях</w:t>
            </w:r>
            <w:r>
              <w:rPr>
                <w:b/>
                <w:szCs w:val="26"/>
              </w:rPr>
              <w:t>»</w:t>
            </w:r>
          </w:p>
        </w:tc>
      </w:tr>
      <w:tr w:rsidR="00746548" w:rsidRPr="001957D4" w:rsidTr="00E10254">
        <w:trPr>
          <w:trHeight w:val="790"/>
        </w:trPr>
        <w:tc>
          <w:tcPr>
            <w:tcW w:w="660" w:type="dxa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1</w:t>
            </w:r>
          </w:p>
        </w:tc>
        <w:tc>
          <w:tcPr>
            <w:tcW w:w="6569" w:type="dxa"/>
          </w:tcPr>
          <w:p w:rsidR="00746548" w:rsidRPr="003313BA" w:rsidRDefault="00746548" w:rsidP="002F0903">
            <w:pPr>
              <w:pStyle w:val="ConsPlusNormal"/>
              <w:jc w:val="both"/>
              <w:rPr>
                <w:szCs w:val="26"/>
                <w:highlight w:val="cyan"/>
              </w:rPr>
            </w:pPr>
            <w:r w:rsidRPr="001957D4">
              <w:rPr>
                <w:szCs w:val="2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vAlign w:val="center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</w:p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  <w:p w:rsidR="00746548" w:rsidRPr="00746548" w:rsidRDefault="00746548" w:rsidP="00746548">
            <w:pPr>
              <w:rPr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15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17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63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</w:tr>
      <w:tr w:rsidR="00746548" w:rsidRPr="001957D4" w:rsidTr="00E10254">
        <w:trPr>
          <w:trHeight w:val="378"/>
        </w:trPr>
        <w:tc>
          <w:tcPr>
            <w:tcW w:w="660" w:type="dxa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</w:t>
            </w:r>
          </w:p>
        </w:tc>
        <w:tc>
          <w:tcPr>
            <w:tcW w:w="6569" w:type="dxa"/>
          </w:tcPr>
          <w:p w:rsidR="00746548" w:rsidRPr="001957D4" w:rsidRDefault="00746548" w:rsidP="007E1A00">
            <w:pPr>
              <w:pStyle w:val="ConsPlusNormal"/>
              <w:jc w:val="both"/>
              <w:rPr>
                <w:szCs w:val="26"/>
              </w:rPr>
            </w:pPr>
            <w:r w:rsidRPr="001957D4">
              <w:rPr>
                <w:szCs w:val="26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3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4</w:t>
            </w:r>
          </w:p>
        </w:tc>
        <w:tc>
          <w:tcPr>
            <w:tcW w:w="863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4</w:t>
            </w:r>
          </w:p>
        </w:tc>
      </w:tr>
    </w:tbl>
    <w:p w:rsidR="007B4104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</w:pPr>
    </w:p>
    <w:p w:rsidR="007B4104" w:rsidRPr="00137F0C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  <w:sectPr w:rsidR="007B4104" w:rsidRPr="00137F0C" w:rsidSect="00904FB7">
          <w:pgSz w:w="16838" w:h="11905" w:orient="landscape"/>
          <w:pgMar w:top="1134" w:right="1134" w:bottom="567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B11E4A" w:rsidRPr="00137F0C">
        <w:rPr>
          <w:szCs w:val="26"/>
        </w:rPr>
        <w:t>. Объем финансирования подпрограммы</w:t>
      </w:r>
    </w:p>
    <w:p w:rsidR="00B11E4A" w:rsidRDefault="00B11E4A" w:rsidP="00B11E4A">
      <w:pPr>
        <w:pStyle w:val="ConsPlusNormal"/>
        <w:jc w:val="both"/>
        <w:rPr>
          <w:szCs w:val="26"/>
        </w:rPr>
      </w:pPr>
    </w:p>
    <w:p w:rsidR="006D243F" w:rsidRPr="00137F0C" w:rsidRDefault="006D243F" w:rsidP="006D243F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6D243F" w:rsidRPr="0032209D" w:rsidTr="00BB045E">
        <w:tc>
          <w:tcPr>
            <w:tcW w:w="4252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6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6D243F" w:rsidRPr="00137F0C" w:rsidTr="00BB045E">
        <w:trPr>
          <w:trHeight w:val="104"/>
        </w:trPr>
        <w:tc>
          <w:tcPr>
            <w:tcW w:w="4252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2216924,156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58202,829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578947,185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319375,564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370586,624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445952,108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443859,846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2212277,181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57420,497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578263,809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318606,785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369773,921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445157,592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443054,577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</w:tr>
      <w:tr w:rsidR="00107A4C" w:rsidRPr="00EC7CE7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39233,343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5623,128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6112,492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6539,591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6759,215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6972,577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7226,34</w:t>
            </w:r>
          </w:p>
        </w:tc>
      </w:tr>
      <w:tr w:rsidR="00107A4C" w:rsidRPr="008327E6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2173043,838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51797,369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572151,317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312067,194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363014,706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438185,015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435828,237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4646,975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782,332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683,376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768,779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812,703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794,516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805,269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4646,975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782,332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683,376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768,779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812,703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794,516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805,269</w:t>
            </w:r>
          </w:p>
        </w:tc>
      </w:tr>
    </w:tbl>
    <w:p w:rsidR="00B11E4A" w:rsidRPr="00137F0C" w:rsidRDefault="00B11E4A" w:rsidP="00B11E4A">
      <w:pPr>
        <w:rPr>
          <w:sz w:val="24"/>
          <w:szCs w:val="24"/>
          <w:lang w:val="ru-RU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904FB7">
          <w:pgSz w:w="16838" w:h="11905" w:orient="landscape"/>
          <w:pgMar w:top="1134" w:right="1134" w:bottom="1134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3</w:t>
      </w:r>
      <w:r w:rsidR="00B11E4A" w:rsidRPr="00137F0C">
        <w:rPr>
          <w:szCs w:val="26"/>
        </w:rPr>
        <w:t>. Механизм реализации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4733EF" w:rsidRPr="00450727" w:rsidRDefault="00115B08" w:rsidP="00450727">
      <w:pPr>
        <w:pStyle w:val="ConsPlusNormal"/>
        <w:jc w:val="both"/>
        <w:rPr>
          <w:szCs w:val="26"/>
        </w:rPr>
      </w:pPr>
      <w:r w:rsidRPr="00450727">
        <w:rPr>
          <w:szCs w:val="26"/>
        </w:rPr>
        <w:t xml:space="preserve">1. </w:t>
      </w:r>
      <w:r w:rsidR="004733EF" w:rsidRPr="00450727">
        <w:rPr>
          <w:szCs w:val="26"/>
        </w:rPr>
        <w:t xml:space="preserve">Механизм реализации подпрограммы определяется </w:t>
      </w:r>
      <w:r w:rsidR="00450727" w:rsidRPr="00BC2D35">
        <w:rPr>
          <w:szCs w:val="26"/>
        </w:rPr>
        <w:t xml:space="preserve">отделом архитектуры и градостроительства администрации муниципального района «Перемышльский район» </w:t>
      </w:r>
      <w:r w:rsidR="004733EF" w:rsidRPr="00450727">
        <w:rPr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8261FE" w:rsidRDefault="008261FE" w:rsidP="008261FE">
      <w:pPr>
        <w:pStyle w:val="ConsPlusNormal"/>
        <w:ind w:firstLine="540"/>
        <w:jc w:val="both"/>
      </w:pPr>
      <w:r>
        <w:t xml:space="preserve">2. В рамках подпрограммы предусматривается предоставление межбюджетных трансфертов в форме субсидий местным бюджетам </w:t>
      </w:r>
      <w:proofErr w:type="gramStart"/>
      <w:r>
        <w:t>на</w:t>
      </w:r>
      <w:proofErr w:type="gramEnd"/>
      <w:r>
        <w:t>:</w:t>
      </w:r>
    </w:p>
    <w:p w:rsidR="008261FE" w:rsidRDefault="008261FE" w:rsidP="008261FE">
      <w:pPr>
        <w:pStyle w:val="ConsPlusNormal"/>
        <w:ind w:firstLine="539"/>
        <w:jc w:val="both"/>
        <w:rPr>
          <w:szCs w:val="26"/>
        </w:rPr>
      </w:pPr>
      <w:r w:rsidRPr="0068392D">
        <w:t xml:space="preserve">2.1. </w:t>
      </w:r>
      <w:r w:rsidR="00627EB2">
        <w:t>реализацию мероприятий по б</w:t>
      </w:r>
      <w:r w:rsidRPr="0068392D">
        <w:rPr>
          <w:szCs w:val="26"/>
        </w:rPr>
        <w:t>лагоустройств</w:t>
      </w:r>
      <w:r w:rsidR="00627EB2">
        <w:rPr>
          <w:szCs w:val="26"/>
        </w:rPr>
        <w:t>у</w:t>
      </w:r>
      <w:r w:rsidRPr="0068392D">
        <w:rPr>
          <w:szCs w:val="26"/>
        </w:rPr>
        <w:t xml:space="preserve"> сельских территорий</w:t>
      </w:r>
      <w:r w:rsidRPr="0068392D">
        <w:t xml:space="preserve"> (</w:t>
      </w:r>
      <w:hyperlink w:anchor="P2461" w:history="1">
        <w:r w:rsidRPr="0068392D">
          <w:t xml:space="preserve">пункт </w:t>
        </w:r>
        <w:r>
          <w:t>1</w:t>
        </w:r>
        <w:r w:rsidRPr="0068392D">
          <w:t xml:space="preserve"> раздела </w:t>
        </w:r>
      </w:hyperlink>
      <w:r w:rsidR="00C366BC">
        <w:t>4</w:t>
      </w:r>
      <w:r w:rsidRPr="0068392D">
        <w:t xml:space="preserve"> подпрограммы)</w:t>
      </w:r>
      <w:r>
        <w:rPr>
          <w:szCs w:val="26"/>
        </w:rPr>
        <w:t>.</w:t>
      </w:r>
    </w:p>
    <w:p w:rsidR="008261FE" w:rsidRDefault="008261FE" w:rsidP="008261FE">
      <w:pPr>
        <w:pStyle w:val="ConsPlusNormal"/>
        <w:ind w:firstLine="539"/>
        <w:jc w:val="both"/>
        <w:rPr>
          <w:highlight w:val="yellow"/>
        </w:rPr>
      </w:pPr>
      <w:r w:rsidRPr="00C43EC7">
        <w:rPr>
          <w:szCs w:val="26"/>
        </w:rPr>
        <w:t xml:space="preserve">2.2. </w:t>
      </w:r>
      <w:r w:rsidRPr="008E11F1">
        <w:t xml:space="preserve"> </w:t>
      </w:r>
      <w:r w:rsidRPr="008E11F1">
        <w:rPr>
          <w:szCs w:val="26"/>
        </w:rPr>
        <w:t>Реализаци</w:t>
      </w:r>
      <w:r>
        <w:rPr>
          <w:szCs w:val="26"/>
        </w:rPr>
        <w:t>ю</w:t>
      </w:r>
      <w:r w:rsidRPr="008E11F1">
        <w:rPr>
          <w:szCs w:val="26"/>
        </w:rPr>
        <w:t xml:space="preserve"> проектов комплексного развития сельских территорий</w:t>
      </w:r>
      <w:r w:rsidRPr="008E11F1">
        <w:t xml:space="preserve"> </w:t>
      </w:r>
      <w:r>
        <w:t xml:space="preserve"> (сельских агломераций) </w:t>
      </w:r>
      <w:r w:rsidRPr="008E11F1">
        <w:t>(</w:t>
      </w:r>
      <w:hyperlink w:anchor="P2503" w:history="1">
        <w:r w:rsidRPr="008E11F1">
          <w:t xml:space="preserve">пункт </w:t>
        </w:r>
        <w:r>
          <w:t>2.1</w:t>
        </w:r>
        <w:r w:rsidRPr="008E11F1">
          <w:t xml:space="preserve"> раздела </w:t>
        </w:r>
        <w:r w:rsidR="00C366BC">
          <w:t>4</w:t>
        </w:r>
      </w:hyperlink>
      <w:r w:rsidRPr="008E11F1">
        <w:t xml:space="preserve"> подпрограммы)</w:t>
      </w:r>
      <w:r>
        <w:t>.</w:t>
      </w:r>
    </w:p>
    <w:p w:rsidR="00115B08" w:rsidRPr="00B5407F" w:rsidRDefault="003C57FB" w:rsidP="00115B08">
      <w:pPr>
        <w:pStyle w:val="ConsPlusNormal"/>
        <w:ind w:firstLine="540"/>
        <w:jc w:val="both"/>
      </w:pPr>
      <w:r>
        <w:t>3</w:t>
      </w:r>
      <w:r w:rsidR="00115B08" w:rsidRPr="00B5407F">
        <w:t xml:space="preserve">. Предоставление субсидий будет осуществляться в соответствии с Государственной программой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, утвержденной постановлением Правительства Российской Федерации от 31.05.2019 </w:t>
      </w:r>
      <w:r w:rsidR="008E11F1">
        <w:t>№</w:t>
      </w:r>
      <w:r w:rsidR="00115B08" w:rsidRPr="00B5407F">
        <w:t xml:space="preserve"> 696 </w:t>
      </w:r>
      <w:r w:rsidR="006678B2">
        <w:t>«</w:t>
      </w:r>
      <w:r w:rsidR="00115B08" w:rsidRPr="00B5407F">
        <w:t xml:space="preserve">Об утверждении государственной программы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 и о внесении изменений в некоторые акты Правительства Российской Федерации</w:t>
      </w:r>
      <w:r w:rsidR="006678B2">
        <w:t>»</w:t>
      </w:r>
      <w:r w:rsidR="00115B08" w:rsidRPr="00B5407F">
        <w:t>.</w:t>
      </w:r>
    </w:p>
    <w:p w:rsidR="00C114AD" w:rsidRPr="00C114AD" w:rsidRDefault="003C57FB" w:rsidP="00C114AD">
      <w:pPr>
        <w:pStyle w:val="ConsPlusNormal"/>
        <w:ind w:firstLine="540"/>
        <w:jc w:val="both"/>
      </w:pPr>
      <w:r w:rsidRPr="00C114AD">
        <w:t>4</w:t>
      </w:r>
      <w:r w:rsidR="00115B08" w:rsidRPr="00C114AD">
        <w:t xml:space="preserve">. Ответственность за реализацию мероприятий, предусмотренных </w:t>
      </w:r>
      <w:hyperlink w:anchor="P2461" w:history="1">
        <w:r w:rsidR="00115B08" w:rsidRPr="00C114AD">
          <w:t>пунктами 1</w:t>
        </w:r>
      </w:hyperlink>
      <w:r w:rsidR="00115B08" w:rsidRPr="00C114AD">
        <w:t xml:space="preserve"> - </w:t>
      </w:r>
      <w:hyperlink w:anchor="P2503" w:history="1">
        <w:r w:rsidR="000E6B3D" w:rsidRPr="00C114AD">
          <w:t>2</w:t>
        </w:r>
      </w:hyperlink>
      <w:r w:rsidR="00115B08" w:rsidRPr="00C114AD">
        <w:t xml:space="preserve"> </w:t>
      </w:r>
      <w:hyperlink w:anchor="P2503" w:history="1">
        <w:r w:rsidR="00C114AD" w:rsidRPr="00C114AD">
          <w:t xml:space="preserve"> раздела </w:t>
        </w:r>
      </w:hyperlink>
      <w:r w:rsidR="00C366BC">
        <w:t>4</w:t>
      </w:r>
      <w:r w:rsidR="00C114AD" w:rsidRPr="00C114AD">
        <w:t xml:space="preserve"> подпрограммы, </w:t>
      </w:r>
      <w:r w:rsidR="00C114AD" w:rsidRPr="00BC2D35">
        <w:t>нес</w:t>
      </w:r>
      <w:r w:rsidR="00BC2D35" w:rsidRPr="00BC2D35">
        <w:t>ут</w:t>
      </w:r>
      <w:r w:rsidR="00C114AD" w:rsidRPr="00BC2D35">
        <w:t xml:space="preserve"> </w:t>
      </w:r>
      <w:r w:rsidR="00450727" w:rsidRPr="00BC2D35">
        <w:t xml:space="preserve">Лодыгин Л.С. </w:t>
      </w:r>
      <w:r w:rsidR="00450727" w:rsidRPr="00BC2D35">
        <w:rPr>
          <w:szCs w:val="26"/>
        </w:rPr>
        <w:t>заместитель Главы администрации по коммунальному комплексу и гражданской обороне</w:t>
      </w:r>
      <w:r w:rsidR="00BC2D35">
        <w:rPr>
          <w:szCs w:val="26"/>
        </w:rPr>
        <w:t xml:space="preserve"> Гусев И.Г. </w:t>
      </w:r>
      <w:r w:rsidR="003F68BD" w:rsidRPr="00BC2D35">
        <w:rPr>
          <w:szCs w:val="26"/>
        </w:rPr>
        <w:t>заместитель Главы администрации</w:t>
      </w:r>
      <w:r w:rsidR="003F68BD">
        <w:rPr>
          <w:szCs w:val="26"/>
        </w:rPr>
        <w:t xml:space="preserve"> по социальному развитию</w:t>
      </w:r>
      <w:r w:rsidR="00C114AD" w:rsidRPr="00BC2D35">
        <w:t>.</w:t>
      </w:r>
    </w:p>
    <w:p w:rsidR="001D70F8" w:rsidRPr="001D70F8" w:rsidRDefault="00C114AD" w:rsidP="001D70F8">
      <w:pPr>
        <w:pStyle w:val="ad"/>
        <w:jc w:val="both"/>
        <w:rPr>
          <w:b w:val="0"/>
          <w:sz w:val="26"/>
          <w:szCs w:val="26"/>
          <w:lang w:val="ru-RU"/>
        </w:rPr>
      </w:pPr>
      <w:r w:rsidRPr="001D70F8">
        <w:rPr>
          <w:b w:val="0"/>
          <w:sz w:val="26"/>
          <w:szCs w:val="26"/>
          <w:lang w:val="ru-RU"/>
        </w:rPr>
        <w:t xml:space="preserve">5. </w:t>
      </w:r>
      <w:proofErr w:type="gramStart"/>
      <w:r w:rsidRPr="001D70F8">
        <w:rPr>
          <w:b w:val="0"/>
          <w:sz w:val="26"/>
          <w:szCs w:val="26"/>
          <w:lang w:val="ru-RU"/>
        </w:rPr>
        <w:t>Управление подпрограммой и мониторинг ее реализации осуществляет соисполнитель в соответствии с полномочиями, указанными</w:t>
      </w:r>
      <w:r w:rsidRPr="001D70F8">
        <w:rPr>
          <w:sz w:val="26"/>
          <w:szCs w:val="26"/>
          <w:lang w:val="ru-RU"/>
        </w:rPr>
        <w:t xml:space="preserve"> </w:t>
      </w:r>
      <w:r w:rsidR="001D70F8" w:rsidRPr="001D70F8">
        <w:rPr>
          <w:b w:val="0"/>
          <w:sz w:val="26"/>
          <w:szCs w:val="26"/>
          <w:lang w:val="ru-RU"/>
        </w:rPr>
        <w:t>в постановлении администрация муниципального района «Перемышльский район" № 745 от 11 октября 2019 года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proofErr w:type="gramEnd"/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904FB7">
          <w:pgSz w:w="11905" w:h="16838"/>
          <w:pgMar w:top="1134" w:right="567" w:bottom="851" w:left="1134" w:header="0" w:footer="0" w:gutter="0"/>
          <w:cols w:space="720"/>
          <w:docGrid w:linePitch="354"/>
        </w:sectPr>
      </w:pPr>
      <w:bookmarkStart w:id="7" w:name="_GoBack"/>
    </w:p>
    <w:bookmarkEnd w:id="7"/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B11E4A" w:rsidRPr="00137F0C">
        <w:rPr>
          <w:szCs w:val="26"/>
        </w:rPr>
        <w:t>. Перечень программных мероприятий подпрограммы</w:t>
      </w:r>
    </w:p>
    <w:p w:rsidR="00B11E4A" w:rsidRPr="00137F0C" w:rsidRDefault="006678B2" w:rsidP="00B11E4A">
      <w:pPr>
        <w:pStyle w:val="ConsPlusTitle"/>
        <w:jc w:val="center"/>
        <w:rPr>
          <w:szCs w:val="26"/>
        </w:rPr>
      </w:pPr>
      <w:r>
        <w:rPr>
          <w:szCs w:val="26"/>
        </w:rPr>
        <w:t>«</w:t>
      </w:r>
      <w:r w:rsidR="002E0B34" w:rsidRPr="0037386F">
        <w:rPr>
          <w:szCs w:val="26"/>
        </w:rPr>
        <w:t>Создание и развитие инфраструктуры на сельских территориях</w:t>
      </w:r>
      <w:r>
        <w:rPr>
          <w:szCs w:val="26"/>
        </w:rPr>
        <w:t>»</w:t>
      </w:r>
    </w:p>
    <w:p w:rsidR="008261FE" w:rsidRPr="00137F0C" w:rsidRDefault="008261FE" w:rsidP="008261FE">
      <w:pPr>
        <w:rPr>
          <w:szCs w:val="26"/>
          <w:lang w:val="ru-RU"/>
        </w:rPr>
      </w:pPr>
    </w:p>
    <w:tbl>
      <w:tblPr>
        <w:tblpPr w:leftFromText="180" w:rightFromText="180" w:vertAnchor="text" w:tblpX="675" w:tblpY="1"/>
        <w:tblOverlap w:val="never"/>
        <w:tblW w:w="14601" w:type="dxa"/>
        <w:tblLook w:val="04A0"/>
      </w:tblPr>
      <w:tblGrid>
        <w:gridCol w:w="1112"/>
        <w:gridCol w:w="4363"/>
        <w:gridCol w:w="1482"/>
        <w:gridCol w:w="2926"/>
        <w:gridCol w:w="2450"/>
        <w:gridCol w:w="2268"/>
      </w:tblGrid>
      <w:tr w:rsidR="008261FE" w:rsidRPr="0032209D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r w:rsidRPr="00A7023A">
              <w:rPr>
                <w:szCs w:val="26"/>
              </w:rPr>
              <w:t>№</w:t>
            </w:r>
          </w:p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proofErr w:type="gramStart"/>
            <w:r w:rsidRPr="00A7023A">
              <w:rPr>
                <w:szCs w:val="26"/>
              </w:rPr>
              <w:t>п</w:t>
            </w:r>
            <w:proofErr w:type="gramEnd"/>
            <w:r w:rsidRPr="00A7023A">
              <w:rPr>
                <w:szCs w:val="26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Сроки реализации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Участник подпрограммы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D4065C" w:rsidRPr="0032209D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  <w:r w:rsidRPr="00B26B26">
              <w:rPr>
                <w:bCs/>
                <w:szCs w:val="26"/>
              </w:rPr>
              <w:t xml:space="preserve">Благоустройство сельских территорий </w:t>
            </w:r>
          </w:p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8" w:rsidRDefault="001D70F8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141CE8">
              <w:rPr>
                <w:szCs w:val="26"/>
                <w:lang w:val="ru-RU"/>
              </w:rPr>
              <w:t>Отдел архитектуры и градостроительства</w:t>
            </w:r>
            <w:r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Pr="00363FDE">
              <w:rPr>
                <w:lang w:val="ru-RU"/>
              </w:rPr>
              <w:t>муниципального района «</w:t>
            </w:r>
            <w:r>
              <w:rPr>
                <w:lang w:val="ru-RU"/>
              </w:rPr>
              <w:t>Перемышльский район</w:t>
            </w:r>
            <w:r w:rsidRPr="00363FDE">
              <w:rPr>
                <w:lang w:val="ru-RU"/>
              </w:rPr>
              <w:t>»</w:t>
            </w:r>
            <w:r w:rsidRPr="00420083">
              <w:rPr>
                <w:szCs w:val="26"/>
                <w:lang w:val="ru-RU"/>
              </w:rPr>
              <w:t>,</w:t>
            </w:r>
          </w:p>
          <w:p w:rsidR="007D3BA3" w:rsidRDefault="001D70F8" w:rsidP="007D3BA3">
            <w:pPr>
              <w:overflowPunct/>
              <w:textAlignment w:val="auto"/>
              <w:rPr>
                <w:szCs w:val="26"/>
                <w:lang w:val="ru-RU"/>
              </w:rPr>
            </w:pPr>
            <w:r w:rsidRPr="007D3BA3">
              <w:rPr>
                <w:szCs w:val="26"/>
                <w:lang w:val="ru-RU"/>
              </w:rPr>
              <w:t>Отдел жилищно-коммунального хозяйства</w:t>
            </w:r>
            <w:r w:rsidRPr="007D3BA3">
              <w:rPr>
                <w:b/>
                <w:szCs w:val="26"/>
                <w:lang w:val="ru-RU"/>
              </w:rPr>
              <w:t xml:space="preserve"> </w:t>
            </w:r>
            <w:r w:rsidRPr="007D3BA3">
              <w:rPr>
                <w:szCs w:val="26"/>
                <w:lang w:val="ru-RU"/>
              </w:rPr>
              <w:t>администрации</w:t>
            </w:r>
            <w:r w:rsidR="00011BFC" w:rsidRPr="007D3BA3">
              <w:rPr>
                <w:szCs w:val="26"/>
                <w:lang w:val="ru-RU"/>
              </w:rPr>
              <w:t xml:space="preserve"> </w:t>
            </w:r>
            <w:r w:rsidR="00011BFC" w:rsidRPr="007D3BA3">
              <w:rPr>
                <w:lang w:val="ru-RU"/>
              </w:rPr>
              <w:t xml:space="preserve"> муниципального района «Перемышльский район»</w:t>
            </w:r>
            <w:r w:rsidRPr="007D3BA3">
              <w:rPr>
                <w:szCs w:val="26"/>
                <w:lang w:val="ru-RU"/>
              </w:rPr>
              <w:t xml:space="preserve">, </w:t>
            </w:r>
            <w:r w:rsidR="007D3BA3" w:rsidRPr="00930FF8">
              <w:rPr>
                <w:szCs w:val="26"/>
                <w:lang w:val="ru-RU"/>
              </w:rPr>
              <w:t xml:space="preserve"> Отдел образования, молодежной политики и охраны прав детства муниципального района «Перемышльский район»</w:t>
            </w:r>
            <w:r w:rsidR="007D3BA3">
              <w:rPr>
                <w:szCs w:val="26"/>
                <w:lang w:val="ru-RU"/>
              </w:rPr>
              <w:t>,</w:t>
            </w:r>
          </w:p>
          <w:p w:rsidR="007D3BA3" w:rsidRPr="00930FF8" w:rsidRDefault="007D3BA3" w:rsidP="007D3BA3">
            <w:pPr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культуры, молодежи и спорта муниципального района «Перемышльский </w:t>
            </w:r>
            <w:r w:rsidRPr="00930FF8">
              <w:rPr>
                <w:szCs w:val="26"/>
                <w:lang w:val="ru-RU"/>
              </w:rPr>
              <w:lastRenderedPageBreak/>
              <w:t>район»</w:t>
            </w:r>
            <w:r>
              <w:rPr>
                <w:szCs w:val="26"/>
                <w:lang w:val="ru-RU"/>
              </w:rPr>
              <w:t>,</w:t>
            </w:r>
          </w:p>
          <w:p w:rsidR="001D70F8" w:rsidRPr="00C97FDD" w:rsidRDefault="001D70F8" w:rsidP="00011BFC">
            <w:pPr>
              <w:pStyle w:val="ConsPlusNormal"/>
              <w:jc w:val="center"/>
            </w:pPr>
            <w:r w:rsidRPr="00011BFC">
              <w:rPr>
                <w:szCs w:val="26"/>
              </w:rPr>
              <w:t xml:space="preserve"> </w:t>
            </w:r>
            <w:r w:rsidR="00011BFC" w:rsidRPr="00420083">
              <w:t xml:space="preserve"> органы местного самоуправления муниц</w:t>
            </w:r>
            <w:r w:rsidR="00011BFC">
              <w:t>и</w:t>
            </w:r>
            <w:r w:rsidR="00011BFC" w:rsidRPr="00420083">
              <w:t>пального района</w:t>
            </w:r>
            <w:r w:rsidR="00011BFC">
              <w:t xml:space="preserve"> «Перемышльский район»</w:t>
            </w:r>
            <w:r w:rsidRPr="00011BFC">
              <w:rPr>
                <w:szCs w:val="26"/>
              </w:rPr>
              <w:t xml:space="preserve"> (далее – Отдел архитектуры и градостроительства</w:t>
            </w:r>
            <w:r w:rsidRPr="00011BFC">
              <w:rPr>
                <w:b/>
                <w:szCs w:val="26"/>
              </w:rPr>
              <w:t xml:space="preserve">  </w:t>
            </w:r>
            <w:r w:rsidRPr="00011BFC">
              <w:rPr>
                <w:szCs w:val="26"/>
              </w:rPr>
              <w:t>администрации МР</w:t>
            </w:r>
            <w:r w:rsidR="00011BFC">
              <w:rPr>
                <w:szCs w:val="26"/>
              </w:rPr>
              <w:t xml:space="preserve">, </w:t>
            </w:r>
            <w:r w:rsidR="00011BFC" w:rsidRPr="00011BFC">
              <w:rPr>
                <w:szCs w:val="26"/>
              </w:rPr>
              <w:t xml:space="preserve"> Отдел жилищно-коммунального хозяйства</w:t>
            </w:r>
            <w:r w:rsidR="00011BFC" w:rsidRPr="00011BFC">
              <w:rPr>
                <w:b/>
                <w:szCs w:val="26"/>
              </w:rPr>
              <w:t xml:space="preserve"> </w:t>
            </w:r>
            <w:r w:rsidR="00011BFC" w:rsidRPr="00011BFC">
              <w:rPr>
                <w:szCs w:val="26"/>
              </w:rPr>
              <w:t>администрации</w:t>
            </w:r>
            <w:r w:rsidR="00011BFC">
              <w:rPr>
                <w:szCs w:val="26"/>
              </w:rPr>
              <w:t xml:space="preserve"> МР, </w:t>
            </w:r>
            <w:r w:rsidR="007D3BA3">
              <w:rPr>
                <w:szCs w:val="26"/>
              </w:rPr>
              <w:t>Отдел культуры администрации МР, Отдел образования администрации МР,</w:t>
            </w:r>
            <w:r w:rsidR="00011BFC" w:rsidRPr="00420083">
              <w:t xml:space="preserve"> органы местного самоуправления</w:t>
            </w:r>
            <w:r w:rsidR="00011BFC">
              <w:t xml:space="preserve"> МР</w:t>
            </w:r>
            <w:r>
              <w:t>)</w:t>
            </w:r>
          </w:p>
          <w:p w:rsidR="00D4065C" w:rsidRPr="00C97FDD" w:rsidRDefault="00D4065C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C97FDD">
            <w:pPr>
              <w:pStyle w:val="ConsPlusNormal"/>
            </w:pPr>
            <w:r w:rsidRPr="00C97FDD">
              <w:lastRenderedPageBreak/>
              <w:t>Средства местных бюджетов муниципальных образований «…» района, областной бюджет, собственные средства организаций (далее – местные и областно</w:t>
            </w:r>
            <w:r w:rsidR="00C97FDD" w:rsidRPr="00C97FDD">
              <w:t>й бюджеты, средства организаций</w:t>
            </w:r>
            <w:r w:rsidRPr="00C97FDD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2B59B0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lastRenderedPageBreak/>
              <w:t>1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C97FDD">
            <w:pPr>
              <w:pStyle w:val="ConsPlusNormal"/>
              <w:rPr>
                <w:bCs/>
                <w:szCs w:val="26"/>
              </w:rPr>
            </w:pPr>
            <w:r w:rsidRPr="00C97FDD">
              <w:rPr>
                <w:bCs/>
                <w:szCs w:val="26"/>
              </w:rPr>
              <w:t xml:space="preserve">Предоставление субсидий </w:t>
            </w:r>
            <w:r w:rsidRPr="00C97FDD">
              <w:rPr>
                <w:szCs w:val="26"/>
              </w:rPr>
              <w:t>по благоустройству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D4065C" w:rsidRDefault="00F803C0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cyan"/>
                <w:lang w:val="ru-RU"/>
              </w:rPr>
            </w:pPr>
            <w:r w:rsidRPr="00011BFC">
              <w:rPr>
                <w:szCs w:val="26"/>
                <w:lang w:val="ru-RU"/>
              </w:rPr>
              <w:t>Отдел жилищно-коммунального хозяйства</w:t>
            </w:r>
            <w:r w:rsidRPr="00011BFC">
              <w:rPr>
                <w:b/>
                <w:szCs w:val="26"/>
                <w:lang w:val="ru-RU"/>
              </w:rPr>
              <w:t xml:space="preserve"> </w:t>
            </w:r>
            <w:r w:rsidRPr="00011BFC">
              <w:rPr>
                <w:szCs w:val="26"/>
                <w:lang w:val="ru-RU"/>
              </w:rPr>
              <w:t>администрации МР</w:t>
            </w:r>
            <w:r>
              <w:rPr>
                <w:szCs w:val="26"/>
                <w:lang w:val="ru-RU"/>
              </w:rPr>
              <w:t>,</w:t>
            </w:r>
            <w:r w:rsidRPr="00011BFC">
              <w:rPr>
                <w:szCs w:val="26"/>
                <w:highlight w:val="yellow"/>
                <w:lang w:val="ru-RU"/>
              </w:rPr>
              <w:t xml:space="preserve"> </w:t>
            </w:r>
            <w:r w:rsidR="00011BFC"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="00011BFC" w:rsidRPr="003F68BD">
              <w:rPr>
                <w:b/>
                <w:szCs w:val="26"/>
                <w:lang w:val="ru-RU"/>
              </w:rPr>
              <w:t xml:space="preserve">  </w:t>
            </w:r>
            <w:r w:rsidR="00011BFC" w:rsidRPr="003F68BD">
              <w:rPr>
                <w:szCs w:val="26"/>
                <w:lang w:val="ru-RU"/>
              </w:rPr>
              <w:t>администрации МР,</w:t>
            </w:r>
            <w:r w:rsidR="00011BFC" w:rsidRPr="00C97FDD">
              <w:rPr>
                <w:lang w:val="ru-RU"/>
              </w:rPr>
              <w:t xml:space="preserve"> </w:t>
            </w:r>
            <w:r w:rsidR="00C97FDD" w:rsidRPr="00C97FDD">
              <w:rPr>
                <w:lang w:val="ru-RU"/>
              </w:rPr>
              <w:t>органы местного самоуправления МР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3F68BD" w:rsidRDefault="00D4065C" w:rsidP="00160560">
            <w:pPr>
              <w:rPr>
                <w:szCs w:val="26"/>
                <w:highlight w:val="yellow"/>
                <w:lang w:val="ru-RU"/>
              </w:rPr>
            </w:pPr>
            <w:r w:rsidRPr="003F68BD">
              <w:rPr>
                <w:lang w:val="ru-RU"/>
              </w:rPr>
              <w:t xml:space="preserve">Местные и </w:t>
            </w:r>
            <w:proofErr w:type="gramStart"/>
            <w:r w:rsidRPr="003F68BD">
              <w:rPr>
                <w:lang w:val="ru-RU"/>
              </w:rPr>
              <w:t>областной</w:t>
            </w:r>
            <w:proofErr w:type="gramEnd"/>
            <w:r w:rsidRPr="003F68BD">
              <w:rPr>
                <w:lang w:val="ru-RU"/>
              </w:rPr>
              <w:t xml:space="preserve"> бюджеты, средства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8261FE" w:rsidRPr="00BB045E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jc w:val="center"/>
              <w:rPr>
                <w:szCs w:val="26"/>
              </w:rPr>
            </w:pPr>
            <w:r>
              <w:rPr>
                <w:bCs/>
                <w:iCs/>
                <w:szCs w:val="26"/>
                <w:lang w:val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E29FC" w:rsidRDefault="008261FE" w:rsidP="00BB045E">
            <w:pPr>
              <w:pStyle w:val="ConsPlusNormal"/>
              <w:rPr>
                <w:bCs/>
                <w:color w:val="FF0000"/>
                <w:szCs w:val="26"/>
              </w:rPr>
            </w:pPr>
            <w:r>
              <w:rPr>
                <w:szCs w:val="26"/>
              </w:rPr>
              <w:t>Создание современного облика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F803C0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011BFC">
              <w:rPr>
                <w:szCs w:val="26"/>
                <w:lang w:val="ru-RU"/>
              </w:rPr>
              <w:t xml:space="preserve">Отдел жилищно-коммунального </w:t>
            </w:r>
            <w:r w:rsidRPr="00011BFC">
              <w:rPr>
                <w:szCs w:val="26"/>
                <w:lang w:val="ru-RU"/>
              </w:rPr>
              <w:lastRenderedPageBreak/>
              <w:t>хозяйства</w:t>
            </w:r>
            <w:r w:rsidRPr="00011BFC">
              <w:rPr>
                <w:b/>
                <w:szCs w:val="26"/>
                <w:lang w:val="ru-RU"/>
              </w:rPr>
              <w:t xml:space="preserve"> </w:t>
            </w:r>
            <w:r w:rsidRPr="00011BFC">
              <w:rPr>
                <w:szCs w:val="26"/>
                <w:lang w:val="ru-RU"/>
              </w:rPr>
              <w:t>администрации МР</w:t>
            </w:r>
            <w:r>
              <w:rPr>
                <w:szCs w:val="26"/>
                <w:lang w:val="ru-RU"/>
              </w:rPr>
              <w:t>,</w:t>
            </w:r>
            <w:r w:rsidRPr="00011BFC">
              <w:rPr>
                <w:szCs w:val="26"/>
                <w:highlight w:val="yellow"/>
                <w:lang w:val="ru-RU"/>
              </w:rPr>
              <w:t xml:space="preserve"> </w:t>
            </w:r>
            <w:r w:rsidR="00011BFC"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="00011BFC" w:rsidRPr="003F68BD">
              <w:rPr>
                <w:b/>
                <w:szCs w:val="26"/>
                <w:lang w:val="ru-RU"/>
              </w:rPr>
              <w:t xml:space="preserve">  </w:t>
            </w:r>
            <w:r w:rsidR="00011BFC" w:rsidRPr="003F68BD">
              <w:rPr>
                <w:szCs w:val="26"/>
                <w:lang w:val="ru-RU"/>
              </w:rPr>
              <w:t>администрации МР,</w:t>
            </w:r>
            <w:r w:rsidR="00011BFC" w:rsidRPr="00C97FDD">
              <w:rPr>
                <w:lang w:val="ru-RU"/>
              </w:rPr>
              <w:t xml:space="preserve"> органы местного самоуправления МР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C97FDD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lastRenderedPageBreak/>
              <w:t xml:space="preserve">Местные и </w:t>
            </w:r>
            <w:proofErr w:type="gramStart"/>
            <w:r w:rsidRPr="00C97FDD">
              <w:rPr>
                <w:lang w:val="ru-RU"/>
              </w:rPr>
              <w:t>областной</w:t>
            </w:r>
            <w:proofErr w:type="gramEnd"/>
            <w:r w:rsidRPr="00C97FDD">
              <w:rPr>
                <w:lang w:val="ru-RU"/>
              </w:rPr>
              <w:t xml:space="preserve"> </w:t>
            </w:r>
            <w:r w:rsidRPr="00C97FDD">
              <w:rPr>
                <w:lang w:val="ru-RU"/>
              </w:rPr>
              <w:lastRenderedPageBreak/>
              <w:t>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160560" w:rsidRPr="00BB045E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0" w:rsidRPr="00A7023A" w:rsidRDefault="00160560" w:rsidP="00160560">
            <w:pPr>
              <w:jc w:val="center"/>
              <w:rPr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lastRenderedPageBreak/>
              <w:t>2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C43EC7" w:rsidRDefault="00160560" w:rsidP="00160560">
            <w:pPr>
              <w:pStyle w:val="ConsPlusNormal"/>
              <w:rPr>
                <w:bCs/>
                <w:color w:val="FF0000"/>
                <w:szCs w:val="26"/>
              </w:rPr>
            </w:pPr>
            <w:r w:rsidRPr="00C43EC7">
              <w:rPr>
                <w:bCs/>
                <w:szCs w:val="26"/>
              </w:rPr>
              <w:t xml:space="preserve">Предоставление субсидий </w:t>
            </w:r>
            <w:r w:rsidRPr="00C43EC7">
              <w:rPr>
                <w:szCs w:val="26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F803C0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Pr="003F68BD">
              <w:rPr>
                <w:b/>
                <w:szCs w:val="26"/>
                <w:lang w:val="ru-RU"/>
              </w:rPr>
              <w:t xml:space="preserve">  </w:t>
            </w:r>
            <w:r w:rsidRPr="003F68BD">
              <w:rPr>
                <w:szCs w:val="26"/>
                <w:lang w:val="ru-RU"/>
              </w:rPr>
              <w:t>администрации МР,</w:t>
            </w:r>
            <w:r w:rsidRPr="00C97FDD">
              <w:rPr>
                <w:lang w:val="ru-RU"/>
              </w:rPr>
              <w:t xml:space="preserve"> </w:t>
            </w:r>
            <w:r w:rsidR="00011BFC" w:rsidRPr="00011BFC">
              <w:rPr>
                <w:szCs w:val="26"/>
                <w:lang w:val="ru-RU"/>
              </w:rPr>
              <w:t>Отдел жилищно-коммунального хозяйства</w:t>
            </w:r>
            <w:r w:rsidR="00011BFC" w:rsidRPr="00011BFC">
              <w:rPr>
                <w:b/>
                <w:szCs w:val="26"/>
                <w:lang w:val="ru-RU"/>
              </w:rPr>
              <w:t xml:space="preserve"> </w:t>
            </w:r>
            <w:r w:rsidR="00011BFC" w:rsidRPr="00011BFC">
              <w:rPr>
                <w:szCs w:val="26"/>
                <w:lang w:val="ru-RU"/>
              </w:rPr>
              <w:t xml:space="preserve">администрации МР, </w:t>
            </w:r>
            <w:r w:rsidR="007D3BA3" w:rsidRPr="007D3BA3">
              <w:rPr>
                <w:szCs w:val="26"/>
                <w:lang w:val="ru-RU"/>
              </w:rPr>
              <w:t xml:space="preserve"> Отдел культуры администрации МР, Отдел образования администрации МР,</w:t>
            </w:r>
            <w:r w:rsidR="007D3BA3" w:rsidRPr="007D3BA3">
              <w:rPr>
                <w:lang w:val="ru-RU"/>
              </w:rPr>
              <w:t xml:space="preserve"> </w:t>
            </w:r>
            <w:r w:rsidR="00011BFC" w:rsidRPr="00011BFC">
              <w:rPr>
                <w:lang w:val="ru-RU"/>
              </w:rPr>
              <w:t xml:space="preserve"> органы местного самоуправления МР</w:t>
            </w:r>
            <w:r w:rsidR="00011BFC" w:rsidRPr="00C97FDD">
              <w:rPr>
                <w:lang w:val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 xml:space="preserve">Местные и </w:t>
            </w:r>
            <w:proofErr w:type="gramStart"/>
            <w:r w:rsidRPr="00C97FDD">
              <w:rPr>
                <w:lang w:val="ru-RU"/>
              </w:rPr>
              <w:t>областной</w:t>
            </w:r>
            <w:proofErr w:type="gramEnd"/>
            <w:r w:rsidRPr="00C97FDD">
              <w:rPr>
                <w:lang w:val="ru-RU"/>
              </w:rPr>
              <w:t xml:space="preserve">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</w:tbl>
    <w:p w:rsidR="00B11E4A" w:rsidRDefault="008261FE" w:rsidP="00B11E4A">
      <w:pPr>
        <w:rPr>
          <w:szCs w:val="26"/>
          <w:lang w:val="ru-RU"/>
        </w:rPr>
      </w:pPr>
      <w:r w:rsidRPr="008261FE">
        <w:rPr>
          <w:sz w:val="24"/>
          <w:szCs w:val="24"/>
          <w:lang w:val="ru-RU"/>
        </w:rPr>
        <w:br w:type="textWrapping" w:clear="all"/>
      </w:r>
    </w:p>
    <w:sectPr w:rsidR="00B11E4A" w:rsidSect="008E11F1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E5" w:rsidRDefault="00ED58E5" w:rsidP="008F16A3">
      <w:r>
        <w:separator/>
      </w:r>
    </w:p>
  </w:endnote>
  <w:endnote w:type="continuationSeparator" w:id="0">
    <w:p w:rsidR="00ED58E5" w:rsidRDefault="00ED58E5" w:rsidP="008F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663750"/>
      <w:docPartObj>
        <w:docPartGallery w:val="Page Numbers (Bottom of Page)"/>
        <w:docPartUnique/>
      </w:docPartObj>
    </w:sdtPr>
    <w:sdtContent>
      <w:p w:rsidR="00DA2D27" w:rsidRDefault="00895605">
        <w:pPr>
          <w:pStyle w:val="a6"/>
          <w:jc w:val="right"/>
        </w:pPr>
        <w:fldSimple w:instr=" PAGE   \* MERGEFORMAT ">
          <w:r w:rsidR="0032209D">
            <w:rPr>
              <w:noProof/>
            </w:rPr>
            <w:t>2</w:t>
          </w:r>
        </w:fldSimple>
      </w:p>
    </w:sdtContent>
  </w:sdt>
  <w:p w:rsidR="00DA2D27" w:rsidRDefault="00DA2D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766"/>
      <w:docPartObj>
        <w:docPartGallery w:val="Page Numbers (Bottom of Page)"/>
        <w:docPartUnique/>
      </w:docPartObj>
    </w:sdtPr>
    <w:sdtContent>
      <w:p w:rsidR="00DA2D27" w:rsidRDefault="00895605">
        <w:pPr>
          <w:pStyle w:val="a6"/>
          <w:jc w:val="right"/>
        </w:pPr>
        <w:fldSimple w:instr=" PAGE   \* MERGEFORMAT ">
          <w:r w:rsidR="002B59B0">
            <w:rPr>
              <w:noProof/>
            </w:rPr>
            <w:t>15</w:t>
          </w:r>
        </w:fldSimple>
      </w:p>
    </w:sdtContent>
  </w:sdt>
  <w:p w:rsidR="00DA2D27" w:rsidRDefault="00DA2D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27" w:rsidRDefault="00DA2D27">
    <w:pPr>
      <w:pStyle w:val="a6"/>
    </w:pPr>
  </w:p>
  <w:p w:rsidR="00DA2D27" w:rsidRDefault="00DA2D27"/>
  <w:p w:rsidR="00DA2D27" w:rsidRDefault="00DA2D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471"/>
      <w:docPartObj>
        <w:docPartGallery w:val="Page Numbers (Bottom of Page)"/>
        <w:docPartUnique/>
      </w:docPartObj>
    </w:sdtPr>
    <w:sdtContent>
      <w:p w:rsidR="00DA2D27" w:rsidRDefault="00895605">
        <w:pPr>
          <w:pStyle w:val="a6"/>
          <w:jc w:val="right"/>
        </w:pPr>
        <w:fldSimple w:instr=" PAGE   \* MERGEFORMAT ">
          <w:r w:rsidR="002B59B0">
            <w:rPr>
              <w:noProof/>
            </w:rPr>
            <w:t>29</w:t>
          </w:r>
        </w:fldSimple>
      </w:p>
    </w:sdtContent>
  </w:sdt>
  <w:p w:rsidR="00DA2D27" w:rsidRDefault="00DA2D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E5" w:rsidRDefault="00ED58E5" w:rsidP="008F16A3">
      <w:r>
        <w:separator/>
      </w:r>
    </w:p>
  </w:footnote>
  <w:footnote w:type="continuationSeparator" w:id="0">
    <w:p w:rsidR="00ED58E5" w:rsidRDefault="00ED58E5" w:rsidP="008F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E5"/>
    <w:multiLevelType w:val="hybridMultilevel"/>
    <w:tmpl w:val="E7E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F10"/>
    <w:multiLevelType w:val="hybridMultilevel"/>
    <w:tmpl w:val="A66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7AB"/>
    <w:multiLevelType w:val="hybridMultilevel"/>
    <w:tmpl w:val="A6442B10"/>
    <w:lvl w:ilvl="0" w:tplc="949EF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1A2A7E"/>
    <w:multiLevelType w:val="hybridMultilevel"/>
    <w:tmpl w:val="A5D6AB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2F0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8835AE"/>
    <w:multiLevelType w:val="hybridMultilevel"/>
    <w:tmpl w:val="B866D606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092D"/>
    <w:multiLevelType w:val="hybridMultilevel"/>
    <w:tmpl w:val="BABC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2607"/>
    <w:multiLevelType w:val="hybridMultilevel"/>
    <w:tmpl w:val="9D4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F182E"/>
    <w:multiLevelType w:val="hybridMultilevel"/>
    <w:tmpl w:val="C14C39A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8535AD6"/>
    <w:multiLevelType w:val="hybridMultilevel"/>
    <w:tmpl w:val="742C3A16"/>
    <w:lvl w:ilvl="0" w:tplc="F030EDC4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2D6A73"/>
    <w:multiLevelType w:val="hybridMultilevel"/>
    <w:tmpl w:val="52341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736970"/>
    <w:multiLevelType w:val="hybridMultilevel"/>
    <w:tmpl w:val="EE24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1DA3"/>
    <w:multiLevelType w:val="hybridMultilevel"/>
    <w:tmpl w:val="08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C37"/>
    <w:multiLevelType w:val="hybridMultilevel"/>
    <w:tmpl w:val="66F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3172"/>
    <w:multiLevelType w:val="hybridMultilevel"/>
    <w:tmpl w:val="1E0A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B3B0A"/>
    <w:multiLevelType w:val="hybridMultilevel"/>
    <w:tmpl w:val="38185F8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441A"/>
    <w:multiLevelType w:val="hybridMultilevel"/>
    <w:tmpl w:val="DA6843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A4A49"/>
    <w:multiLevelType w:val="hybridMultilevel"/>
    <w:tmpl w:val="2E5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26CAC"/>
    <w:multiLevelType w:val="hybridMultilevel"/>
    <w:tmpl w:val="64EC47EA"/>
    <w:lvl w:ilvl="0" w:tplc="778E27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9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A"/>
    <w:rsid w:val="00001866"/>
    <w:rsid w:val="00004761"/>
    <w:rsid w:val="00004FEB"/>
    <w:rsid w:val="000050DF"/>
    <w:rsid w:val="00005A07"/>
    <w:rsid w:val="000101BE"/>
    <w:rsid w:val="0001084F"/>
    <w:rsid w:val="00011BFC"/>
    <w:rsid w:val="00012009"/>
    <w:rsid w:val="000122B9"/>
    <w:rsid w:val="00012CEB"/>
    <w:rsid w:val="00017663"/>
    <w:rsid w:val="00020781"/>
    <w:rsid w:val="00025C79"/>
    <w:rsid w:val="0003088E"/>
    <w:rsid w:val="00031365"/>
    <w:rsid w:val="00031942"/>
    <w:rsid w:val="00034EE2"/>
    <w:rsid w:val="00036C5C"/>
    <w:rsid w:val="00036E2F"/>
    <w:rsid w:val="00042DDA"/>
    <w:rsid w:val="000432DB"/>
    <w:rsid w:val="00043D92"/>
    <w:rsid w:val="00044A4E"/>
    <w:rsid w:val="0004793B"/>
    <w:rsid w:val="00050451"/>
    <w:rsid w:val="0005697F"/>
    <w:rsid w:val="00057391"/>
    <w:rsid w:val="00060645"/>
    <w:rsid w:val="00060B5C"/>
    <w:rsid w:val="00062DC5"/>
    <w:rsid w:val="0006310E"/>
    <w:rsid w:val="0006385D"/>
    <w:rsid w:val="0006620D"/>
    <w:rsid w:val="00066AB2"/>
    <w:rsid w:val="00073BE8"/>
    <w:rsid w:val="0007440F"/>
    <w:rsid w:val="00080122"/>
    <w:rsid w:val="000818A6"/>
    <w:rsid w:val="0008196A"/>
    <w:rsid w:val="0008318B"/>
    <w:rsid w:val="00083C75"/>
    <w:rsid w:val="000848C3"/>
    <w:rsid w:val="00084D81"/>
    <w:rsid w:val="00085032"/>
    <w:rsid w:val="00091A83"/>
    <w:rsid w:val="00091BDD"/>
    <w:rsid w:val="00093DCB"/>
    <w:rsid w:val="0009426E"/>
    <w:rsid w:val="00095FFC"/>
    <w:rsid w:val="0009667E"/>
    <w:rsid w:val="000971B8"/>
    <w:rsid w:val="00097712"/>
    <w:rsid w:val="000A0D5B"/>
    <w:rsid w:val="000A17AD"/>
    <w:rsid w:val="000A3587"/>
    <w:rsid w:val="000A3B4E"/>
    <w:rsid w:val="000A402C"/>
    <w:rsid w:val="000A4EE1"/>
    <w:rsid w:val="000A5830"/>
    <w:rsid w:val="000A7D2F"/>
    <w:rsid w:val="000B0684"/>
    <w:rsid w:val="000B1130"/>
    <w:rsid w:val="000B1324"/>
    <w:rsid w:val="000B2405"/>
    <w:rsid w:val="000B4DAB"/>
    <w:rsid w:val="000B58EE"/>
    <w:rsid w:val="000C01D6"/>
    <w:rsid w:val="000C0559"/>
    <w:rsid w:val="000C3F8B"/>
    <w:rsid w:val="000C3FA3"/>
    <w:rsid w:val="000C4F39"/>
    <w:rsid w:val="000C5B49"/>
    <w:rsid w:val="000C6EDB"/>
    <w:rsid w:val="000D1543"/>
    <w:rsid w:val="000D24FE"/>
    <w:rsid w:val="000D2B59"/>
    <w:rsid w:val="000D3AE1"/>
    <w:rsid w:val="000D3E95"/>
    <w:rsid w:val="000D44C4"/>
    <w:rsid w:val="000D485A"/>
    <w:rsid w:val="000D491F"/>
    <w:rsid w:val="000D5C05"/>
    <w:rsid w:val="000D70F7"/>
    <w:rsid w:val="000E032E"/>
    <w:rsid w:val="000E17AB"/>
    <w:rsid w:val="000E312B"/>
    <w:rsid w:val="000E48BE"/>
    <w:rsid w:val="000E5360"/>
    <w:rsid w:val="000E5D0E"/>
    <w:rsid w:val="000E6B3D"/>
    <w:rsid w:val="000E73B7"/>
    <w:rsid w:val="000F036A"/>
    <w:rsid w:val="000F0544"/>
    <w:rsid w:val="000F0F89"/>
    <w:rsid w:val="000F110F"/>
    <w:rsid w:val="000F5A0C"/>
    <w:rsid w:val="000F7287"/>
    <w:rsid w:val="000F72B2"/>
    <w:rsid w:val="0010080C"/>
    <w:rsid w:val="00100B49"/>
    <w:rsid w:val="00100DDF"/>
    <w:rsid w:val="00101284"/>
    <w:rsid w:val="00101A35"/>
    <w:rsid w:val="00104669"/>
    <w:rsid w:val="00104CD9"/>
    <w:rsid w:val="00105603"/>
    <w:rsid w:val="001065D8"/>
    <w:rsid w:val="00106E25"/>
    <w:rsid w:val="00107852"/>
    <w:rsid w:val="00107A4C"/>
    <w:rsid w:val="00110364"/>
    <w:rsid w:val="001109DD"/>
    <w:rsid w:val="001112F8"/>
    <w:rsid w:val="00111DAA"/>
    <w:rsid w:val="00113227"/>
    <w:rsid w:val="00113246"/>
    <w:rsid w:val="00115B08"/>
    <w:rsid w:val="0012088A"/>
    <w:rsid w:val="001240EB"/>
    <w:rsid w:val="00125E38"/>
    <w:rsid w:val="00127218"/>
    <w:rsid w:val="00130E9D"/>
    <w:rsid w:val="00131591"/>
    <w:rsid w:val="00132DEA"/>
    <w:rsid w:val="0013388B"/>
    <w:rsid w:val="0013606D"/>
    <w:rsid w:val="00136175"/>
    <w:rsid w:val="00137F0C"/>
    <w:rsid w:val="00141CE8"/>
    <w:rsid w:val="00141E0D"/>
    <w:rsid w:val="00142635"/>
    <w:rsid w:val="0014390B"/>
    <w:rsid w:val="00143F13"/>
    <w:rsid w:val="00144698"/>
    <w:rsid w:val="00154F3A"/>
    <w:rsid w:val="001556A5"/>
    <w:rsid w:val="001558AD"/>
    <w:rsid w:val="00156751"/>
    <w:rsid w:val="00160560"/>
    <w:rsid w:val="00161739"/>
    <w:rsid w:val="00161868"/>
    <w:rsid w:val="0016387D"/>
    <w:rsid w:val="001656FF"/>
    <w:rsid w:val="0016668D"/>
    <w:rsid w:val="0016672E"/>
    <w:rsid w:val="00166829"/>
    <w:rsid w:val="00167837"/>
    <w:rsid w:val="00172060"/>
    <w:rsid w:val="00173B60"/>
    <w:rsid w:val="00175706"/>
    <w:rsid w:val="00176191"/>
    <w:rsid w:val="00176A4D"/>
    <w:rsid w:val="00177A69"/>
    <w:rsid w:val="00180FBA"/>
    <w:rsid w:val="00181634"/>
    <w:rsid w:val="00181D9F"/>
    <w:rsid w:val="001820A3"/>
    <w:rsid w:val="0018625D"/>
    <w:rsid w:val="00190D70"/>
    <w:rsid w:val="00190F1D"/>
    <w:rsid w:val="00191428"/>
    <w:rsid w:val="00191953"/>
    <w:rsid w:val="00193197"/>
    <w:rsid w:val="001955FA"/>
    <w:rsid w:val="001957D4"/>
    <w:rsid w:val="00196ABF"/>
    <w:rsid w:val="00197476"/>
    <w:rsid w:val="00197A53"/>
    <w:rsid w:val="00197BE9"/>
    <w:rsid w:val="001A02B0"/>
    <w:rsid w:val="001A1BC0"/>
    <w:rsid w:val="001A1D09"/>
    <w:rsid w:val="001A2B8F"/>
    <w:rsid w:val="001A2F94"/>
    <w:rsid w:val="001A3006"/>
    <w:rsid w:val="001A3AAF"/>
    <w:rsid w:val="001A52D4"/>
    <w:rsid w:val="001B20D2"/>
    <w:rsid w:val="001B3924"/>
    <w:rsid w:val="001B4111"/>
    <w:rsid w:val="001B48F3"/>
    <w:rsid w:val="001B54FF"/>
    <w:rsid w:val="001B5D76"/>
    <w:rsid w:val="001B610C"/>
    <w:rsid w:val="001B709C"/>
    <w:rsid w:val="001B74D4"/>
    <w:rsid w:val="001C057F"/>
    <w:rsid w:val="001C2541"/>
    <w:rsid w:val="001C48BB"/>
    <w:rsid w:val="001C79B5"/>
    <w:rsid w:val="001D0A0E"/>
    <w:rsid w:val="001D15A0"/>
    <w:rsid w:val="001D195D"/>
    <w:rsid w:val="001D1ADB"/>
    <w:rsid w:val="001D4536"/>
    <w:rsid w:val="001D4695"/>
    <w:rsid w:val="001D5F2E"/>
    <w:rsid w:val="001D70F8"/>
    <w:rsid w:val="001D79E8"/>
    <w:rsid w:val="001D7FA6"/>
    <w:rsid w:val="001E0C67"/>
    <w:rsid w:val="001E0CA2"/>
    <w:rsid w:val="001E1237"/>
    <w:rsid w:val="001E1E95"/>
    <w:rsid w:val="001E319E"/>
    <w:rsid w:val="001E4798"/>
    <w:rsid w:val="001F2F0E"/>
    <w:rsid w:val="001F2FD0"/>
    <w:rsid w:val="001F342E"/>
    <w:rsid w:val="001F3543"/>
    <w:rsid w:val="001F4503"/>
    <w:rsid w:val="001F581F"/>
    <w:rsid w:val="001F6412"/>
    <w:rsid w:val="001F7C47"/>
    <w:rsid w:val="0020145E"/>
    <w:rsid w:val="00201D5F"/>
    <w:rsid w:val="00202D9B"/>
    <w:rsid w:val="0020407E"/>
    <w:rsid w:val="00204283"/>
    <w:rsid w:val="002060C5"/>
    <w:rsid w:val="0021086A"/>
    <w:rsid w:val="00210E6B"/>
    <w:rsid w:val="002137A8"/>
    <w:rsid w:val="00213AD6"/>
    <w:rsid w:val="00213E13"/>
    <w:rsid w:val="00214082"/>
    <w:rsid w:val="0021443C"/>
    <w:rsid w:val="00215806"/>
    <w:rsid w:val="0021720A"/>
    <w:rsid w:val="002179C6"/>
    <w:rsid w:val="0022578D"/>
    <w:rsid w:val="002273DB"/>
    <w:rsid w:val="00227BB3"/>
    <w:rsid w:val="00231164"/>
    <w:rsid w:val="002322E9"/>
    <w:rsid w:val="0023356A"/>
    <w:rsid w:val="0023424A"/>
    <w:rsid w:val="00234425"/>
    <w:rsid w:val="002367D7"/>
    <w:rsid w:val="002368FB"/>
    <w:rsid w:val="00236C5F"/>
    <w:rsid w:val="00237710"/>
    <w:rsid w:val="002400F3"/>
    <w:rsid w:val="00240127"/>
    <w:rsid w:val="002412D4"/>
    <w:rsid w:val="002446D1"/>
    <w:rsid w:val="002451E9"/>
    <w:rsid w:val="00245245"/>
    <w:rsid w:val="002479A3"/>
    <w:rsid w:val="00247EFB"/>
    <w:rsid w:val="0025092B"/>
    <w:rsid w:val="0025174F"/>
    <w:rsid w:val="00256334"/>
    <w:rsid w:val="002564BC"/>
    <w:rsid w:val="002566A5"/>
    <w:rsid w:val="00260437"/>
    <w:rsid w:val="00260C26"/>
    <w:rsid w:val="002627C3"/>
    <w:rsid w:val="002637BA"/>
    <w:rsid w:val="00264561"/>
    <w:rsid w:val="00264AFB"/>
    <w:rsid w:val="0026606E"/>
    <w:rsid w:val="00266279"/>
    <w:rsid w:val="0026666B"/>
    <w:rsid w:val="00266700"/>
    <w:rsid w:val="00266F8F"/>
    <w:rsid w:val="00267C98"/>
    <w:rsid w:val="00270E8F"/>
    <w:rsid w:val="0027334D"/>
    <w:rsid w:val="00273540"/>
    <w:rsid w:val="00275DE7"/>
    <w:rsid w:val="00277528"/>
    <w:rsid w:val="00277CB1"/>
    <w:rsid w:val="00280445"/>
    <w:rsid w:val="00281F24"/>
    <w:rsid w:val="00282A30"/>
    <w:rsid w:val="00283289"/>
    <w:rsid w:val="00285506"/>
    <w:rsid w:val="00285F3F"/>
    <w:rsid w:val="00287D75"/>
    <w:rsid w:val="00292095"/>
    <w:rsid w:val="002937E0"/>
    <w:rsid w:val="00295380"/>
    <w:rsid w:val="002A0206"/>
    <w:rsid w:val="002A14E2"/>
    <w:rsid w:val="002A1928"/>
    <w:rsid w:val="002A2297"/>
    <w:rsid w:val="002A2362"/>
    <w:rsid w:val="002A65A2"/>
    <w:rsid w:val="002A65DA"/>
    <w:rsid w:val="002A786F"/>
    <w:rsid w:val="002B109A"/>
    <w:rsid w:val="002B150A"/>
    <w:rsid w:val="002B36E2"/>
    <w:rsid w:val="002B4355"/>
    <w:rsid w:val="002B4425"/>
    <w:rsid w:val="002B5274"/>
    <w:rsid w:val="002B59B0"/>
    <w:rsid w:val="002B65DE"/>
    <w:rsid w:val="002B67F4"/>
    <w:rsid w:val="002C1E70"/>
    <w:rsid w:val="002C28D3"/>
    <w:rsid w:val="002C6C42"/>
    <w:rsid w:val="002C7504"/>
    <w:rsid w:val="002D3046"/>
    <w:rsid w:val="002D409E"/>
    <w:rsid w:val="002D5354"/>
    <w:rsid w:val="002D57F2"/>
    <w:rsid w:val="002D7BAE"/>
    <w:rsid w:val="002D7C20"/>
    <w:rsid w:val="002E0B34"/>
    <w:rsid w:val="002E1574"/>
    <w:rsid w:val="002E1EB3"/>
    <w:rsid w:val="002E2FE4"/>
    <w:rsid w:val="002E3A8C"/>
    <w:rsid w:val="002E468E"/>
    <w:rsid w:val="002E48A6"/>
    <w:rsid w:val="002E53F9"/>
    <w:rsid w:val="002E5540"/>
    <w:rsid w:val="002E5ED2"/>
    <w:rsid w:val="002F0903"/>
    <w:rsid w:val="002F22D6"/>
    <w:rsid w:val="002F29BE"/>
    <w:rsid w:val="002F4DC9"/>
    <w:rsid w:val="002F6D4C"/>
    <w:rsid w:val="00301443"/>
    <w:rsid w:val="00302A31"/>
    <w:rsid w:val="003045D3"/>
    <w:rsid w:val="003053D6"/>
    <w:rsid w:val="00305628"/>
    <w:rsid w:val="00305B70"/>
    <w:rsid w:val="00307CBC"/>
    <w:rsid w:val="00312543"/>
    <w:rsid w:val="00317223"/>
    <w:rsid w:val="003176B0"/>
    <w:rsid w:val="00317D44"/>
    <w:rsid w:val="00320329"/>
    <w:rsid w:val="00320922"/>
    <w:rsid w:val="00321285"/>
    <w:rsid w:val="00321351"/>
    <w:rsid w:val="0032209D"/>
    <w:rsid w:val="00323C20"/>
    <w:rsid w:val="00324B48"/>
    <w:rsid w:val="003313BA"/>
    <w:rsid w:val="00331C7F"/>
    <w:rsid w:val="00331DDF"/>
    <w:rsid w:val="0033307B"/>
    <w:rsid w:val="0033347E"/>
    <w:rsid w:val="00334111"/>
    <w:rsid w:val="003346D0"/>
    <w:rsid w:val="00334730"/>
    <w:rsid w:val="0033681F"/>
    <w:rsid w:val="0034000F"/>
    <w:rsid w:val="00340297"/>
    <w:rsid w:val="0034226E"/>
    <w:rsid w:val="00342379"/>
    <w:rsid w:val="0034296A"/>
    <w:rsid w:val="00342B2F"/>
    <w:rsid w:val="00342D68"/>
    <w:rsid w:val="0034358A"/>
    <w:rsid w:val="00343E3C"/>
    <w:rsid w:val="00344128"/>
    <w:rsid w:val="003441AC"/>
    <w:rsid w:val="00344BA3"/>
    <w:rsid w:val="00345679"/>
    <w:rsid w:val="00346737"/>
    <w:rsid w:val="00347465"/>
    <w:rsid w:val="003474C8"/>
    <w:rsid w:val="00347C3E"/>
    <w:rsid w:val="00357344"/>
    <w:rsid w:val="0036259A"/>
    <w:rsid w:val="00363FDE"/>
    <w:rsid w:val="0036463A"/>
    <w:rsid w:val="00365025"/>
    <w:rsid w:val="003702F6"/>
    <w:rsid w:val="003712DA"/>
    <w:rsid w:val="00371489"/>
    <w:rsid w:val="0037386F"/>
    <w:rsid w:val="00373C09"/>
    <w:rsid w:val="003761BB"/>
    <w:rsid w:val="00377076"/>
    <w:rsid w:val="00377119"/>
    <w:rsid w:val="00380006"/>
    <w:rsid w:val="0038070E"/>
    <w:rsid w:val="00381850"/>
    <w:rsid w:val="003824B1"/>
    <w:rsid w:val="00382FB8"/>
    <w:rsid w:val="003830B2"/>
    <w:rsid w:val="00383E68"/>
    <w:rsid w:val="003841D0"/>
    <w:rsid w:val="0038500D"/>
    <w:rsid w:val="003851C0"/>
    <w:rsid w:val="003852B2"/>
    <w:rsid w:val="003854D3"/>
    <w:rsid w:val="00387C06"/>
    <w:rsid w:val="003900EE"/>
    <w:rsid w:val="00391342"/>
    <w:rsid w:val="00394433"/>
    <w:rsid w:val="00395635"/>
    <w:rsid w:val="00395B36"/>
    <w:rsid w:val="00396334"/>
    <w:rsid w:val="00396770"/>
    <w:rsid w:val="003968FC"/>
    <w:rsid w:val="003A0075"/>
    <w:rsid w:val="003A0DDB"/>
    <w:rsid w:val="003A17EF"/>
    <w:rsid w:val="003A317E"/>
    <w:rsid w:val="003A3A8B"/>
    <w:rsid w:val="003A49AE"/>
    <w:rsid w:val="003A6B9C"/>
    <w:rsid w:val="003A72B6"/>
    <w:rsid w:val="003B0D69"/>
    <w:rsid w:val="003B291A"/>
    <w:rsid w:val="003B5C3F"/>
    <w:rsid w:val="003B74B3"/>
    <w:rsid w:val="003B751C"/>
    <w:rsid w:val="003C0200"/>
    <w:rsid w:val="003C0BD9"/>
    <w:rsid w:val="003C0DF1"/>
    <w:rsid w:val="003C1080"/>
    <w:rsid w:val="003C3556"/>
    <w:rsid w:val="003C3765"/>
    <w:rsid w:val="003C5111"/>
    <w:rsid w:val="003C57FB"/>
    <w:rsid w:val="003C7944"/>
    <w:rsid w:val="003D0CA1"/>
    <w:rsid w:val="003D176A"/>
    <w:rsid w:val="003D3A78"/>
    <w:rsid w:val="003D6A0C"/>
    <w:rsid w:val="003D6A5E"/>
    <w:rsid w:val="003D6FCE"/>
    <w:rsid w:val="003D7F9B"/>
    <w:rsid w:val="003E0C4C"/>
    <w:rsid w:val="003E0CCA"/>
    <w:rsid w:val="003E14A9"/>
    <w:rsid w:val="003E15AB"/>
    <w:rsid w:val="003E1CAB"/>
    <w:rsid w:val="003E222D"/>
    <w:rsid w:val="003E37D8"/>
    <w:rsid w:val="003E3D00"/>
    <w:rsid w:val="003E422E"/>
    <w:rsid w:val="003E448C"/>
    <w:rsid w:val="003E5996"/>
    <w:rsid w:val="003E5D4C"/>
    <w:rsid w:val="003E6240"/>
    <w:rsid w:val="003E6528"/>
    <w:rsid w:val="003E6E0E"/>
    <w:rsid w:val="003F0B01"/>
    <w:rsid w:val="003F161B"/>
    <w:rsid w:val="003F2F8E"/>
    <w:rsid w:val="003F2FAF"/>
    <w:rsid w:val="003F3FBB"/>
    <w:rsid w:val="003F4E96"/>
    <w:rsid w:val="003F68BD"/>
    <w:rsid w:val="0040015B"/>
    <w:rsid w:val="00400278"/>
    <w:rsid w:val="00400E5A"/>
    <w:rsid w:val="00401370"/>
    <w:rsid w:val="004022EB"/>
    <w:rsid w:val="00402A0D"/>
    <w:rsid w:val="004042DC"/>
    <w:rsid w:val="004060BA"/>
    <w:rsid w:val="0041139D"/>
    <w:rsid w:val="00411813"/>
    <w:rsid w:val="00412397"/>
    <w:rsid w:val="00412CA0"/>
    <w:rsid w:val="004143AA"/>
    <w:rsid w:val="004159D8"/>
    <w:rsid w:val="00416A92"/>
    <w:rsid w:val="0042004C"/>
    <w:rsid w:val="00420083"/>
    <w:rsid w:val="004202DC"/>
    <w:rsid w:val="004206DC"/>
    <w:rsid w:val="00420E1E"/>
    <w:rsid w:val="00421101"/>
    <w:rsid w:val="0042144E"/>
    <w:rsid w:val="00425938"/>
    <w:rsid w:val="004266B5"/>
    <w:rsid w:val="00426AA8"/>
    <w:rsid w:val="00427142"/>
    <w:rsid w:val="0042761B"/>
    <w:rsid w:val="004277D6"/>
    <w:rsid w:val="00430CA6"/>
    <w:rsid w:val="00431106"/>
    <w:rsid w:val="00431643"/>
    <w:rsid w:val="00433327"/>
    <w:rsid w:val="0043473F"/>
    <w:rsid w:val="00434807"/>
    <w:rsid w:val="00434BA2"/>
    <w:rsid w:val="0043555C"/>
    <w:rsid w:val="00437984"/>
    <w:rsid w:val="00440BB5"/>
    <w:rsid w:val="00441024"/>
    <w:rsid w:val="00441C84"/>
    <w:rsid w:val="004429B0"/>
    <w:rsid w:val="00442B2C"/>
    <w:rsid w:val="00446BAD"/>
    <w:rsid w:val="00450119"/>
    <w:rsid w:val="00450727"/>
    <w:rsid w:val="00450C4E"/>
    <w:rsid w:val="004516A8"/>
    <w:rsid w:val="0045203C"/>
    <w:rsid w:val="00452687"/>
    <w:rsid w:val="00452833"/>
    <w:rsid w:val="004528BE"/>
    <w:rsid w:val="0045294D"/>
    <w:rsid w:val="00453909"/>
    <w:rsid w:val="004567FF"/>
    <w:rsid w:val="00457560"/>
    <w:rsid w:val="00457FA7"/>
    <w:rsid w:val="004605F7"/>
    <w:rsid w:val="00463826"/>
    <w:rsid w:val="004664FA"/>
    <w:rsid w:val="00466F27"/>
    <w:rsid w:val="00467C36"/>
    <w:rsid w:val="00471C40"/>
    <w:rsid w:val="00472260"/>
    <w:rsid w:val="004733EF"/>
    <w:rsid w:val="00475889"/>
    <w:rsid w:val="0047603D"/>
    <w:rsid w:val="004766D2"/>
    <w:rsid w:val="00476E2B"/>
    <w:rsid w:val="004806C8"/>
    <w:rsid w:val="00480A97"/>
    <w:rsid w:val="00481DD1"/>
    <w:rsid w:val="00482974"/>
    <w:rsid w:val="0048339C"/>
    <w:rsid w:val="0048371D"/>
    <w:rsid w:val="004852C6"/>
    <w:rsid w:val="00485B1C"/>
    <w:rsid w:val="00485D90"/>
    <w:rsid w:val="004873B2"/>
    <w:rsid w:val="00487BFF"/>
    <w:rsid w:val="00490EB7"/>
    <w:rsid w:val="00493D7A"/>
    <w:rsid w:val="004951B0"/>
    <w:rsid w:val="0049789A"/>
    <w:rsid w:val="004A38A2"/>
    <w:rsid w:val="004A53CB"/>
    <w:rsid w:val="004A6AA0"/>
    <w:rsid w:val="004A6FB5"/>
    <w:rsid w:val="004B142B"/>
    <w:rsid w:val="004B541B"/>
    <w:rsid w:val="004B6255"/>
    <w:rsid w:val="004B68FD"/>
    <w:rsid w:val="004B7369"/>
    <w:rsid w:val="004C2E01"/>
    <w:rsid w:val="004C2F0B"/>
    <w:rsid w:val="004C5BD8"/>
    <w:rsid w:val="004C5E27"/>
    <w:rsid w:val="004C63D4"/>
    <w:rsid w:val="004C7016"/>
    <w:rsid w:val="004C7243"/>
    <w:rsid w:val="004C795E"/>
    <w:rsid w:val="004C7F50"/>
    <w:rsid w:val="004D04C8"/>
    <w:rsid w:val="004D072C"/>
    <w:rsid w:val="004D0DDC"/>
    <w:rsid w:val="004D1F5F"/>
    <w:rsid w:val="004D2D31"/>
    <w:rsid w:val="004D379E"/>
    <w:rsid w:val="004D4472"/>
    <w:rsid w:val="004D46DA"/>
    <w:rsid w:val="004D69B6"/>
    <w:rsid w:val="004D7A57"/>
    <w:rsid w:val="004D7B25"/>
    <w:rsid w:val="004E0186"/>
    <w:rsid w:val="004E0645"/>
    <w:rsid w:val="004E2F41"/>
    <w:rsid w:val="004E4598"/>
    <w:rsid w:val="004E45BB"/>
    <w:rsid w:val="004E4B93"/>
    <w:rsid w:val="004E5324"/>
    <w:rsid w:val="004E6855"/>
    <w:rsid w:val="004E79FC"/>
    <w:rsid w:val="004F0276"/>
    <w:rsid w:val="004F09B8"/>
    <w:rsid w:val="004F0B2F"/>
    <w:rsid w:val="004F1AAF"/>
    <w:rsid w:val="004F1FAE"/>
    <w:rsid w:val="004F311E"/>
    <w:rsid w:val="004F62C2"/>
    <w:rsid w:val="004F65EF"/>
    <w:rsid w:val="004F6776"/>
    <w:rsid w:val="004F6FEE"/>
    <w:rsid w:val="004F7CC2"/>
    <w:rsid w:val="00500506"/>
    <w:rsid w:val="005010A9"/>
    <w:rsid w:val="00501F5E"/>
    <w:rsid w:val="0050311E"/>
    <w:rsid w:val="00505482"/>
    <w:rsid w:val="00507721"/>
    <w:rsid w:val="005078FB"/>
    <w:rsid w:val="00507F7C"/>
    <w:rsid w:val="00511533"/>
    <w:rsid w:val="005121C8"/>
    <w:rsid w:val="00514230"/>
    <w:rsid w:val="005144D5"/>
    <w:rsid w:val="00514773"/>
    <w:rsid w:val="0051501A"/>
    <w:rsid w:val="00516CC9"/>
    <w:rsid w:val="00517E94"/>
    <w:rsid w:val="00517F6E"/>
    <w:rsid w:val="0052108B"/>
    <w:rsid w:val="00521928"/>
    <w:rsid w:val="005254F8"/>
    <w:rsid w:val="00525F83"/>
    <w:rsid w:val="005263A1"/>
    <w:rsid w:val="00527034"/>
    <w:rsid w:val="005300C8"/>
    <w:rsid w:val="0053201E"/>
    <w:rsid w:val="005370E9"/>
    <w:rsid w:val="00537B1A"/>
    <w:rsid w:val="00540317"/>
    <w:rsid w:val="00540C36"/>
    <w:rsid w:val="00543AEA"/>
    <w:rsid w:val="00545482"/>
    <w:rsid w:val="005455BA"/>
    <w:rsid w:val="00546C0F"/>
    <w:rsid w:val="00546D93"/>
    <w:rsid w:val="00547D79"/>
    <w:rsid w:val="00550E04"/>
    <w:rsid w:val="00551110"/>
    <w:rsid w:val="00552425"/>
    <w:rsid w:val="005526E4"/>
    <w:rsid w:val="005537D3"/>
    <w:rsid w:val="0055410B"/>
    <w:rsid w:val="00555417"/>
    <w:rsid w:val="005567C3"/>
    <w:rsid w:val="00556F73"/>
    <w:rsid w:val="00557961"/>
    <w:rsid w:val="00557B99"/>
    <w:rsid w:val="00560DCA"/>
    <w:rsid w:val="00560EBE"/>
    <w:rsid w:val="005615B2"/>
    <w:rsid w:val="00563BBF"/>
    <w:rsid w:val="00563CCE"/>
    <w:rsid w:val="0056663B"/>
    <w:rsid w:val="00566DC5"/>
    <w:rsid w:val="005673CB"/>
    <w:rsid w:val="00567860"/>
    <w:rsid w:val="00570817"/>
    <w:rsid w:val="00570CB1"/>
    <w:rsid w:val="00572AEA"/>
    <w:rsid w:val="00573599"/>
    <w:rsid w:val="00574D29"/>
    <w:rsid w:val="005755E6"/>
    <w:rsid w:val="00575BAD"/>
    <w:rsid w:val="0057601C"/>
    <w:rsid w:val="005806EE"/>
    <w:rsid w:val="00581BBE"/>
    <w:rsid w:val="00582551"/>
    <w:rsid w:val="00584201"/>
    <w:rsid w:val="00584A17"/>
    <w:rsid w:val="00584B48"/>
    <w:rsid w:val="005861D0"/>
    <w:rsid w:val="005879C8"/>
    <w:rsid w:val="00587B03"/>
    <w:rsid w:val="0059154F"/>
    <w:rsid w:val="00593514"/>
    <w:rsid w:val="00593EED"/>
    <w:rsid w:val="00596DC5"/>
    <w:rsid w:val="00596E5C"/>
    <w:rsid w:val="00597E9D"/>
    <w:rsid w:val="005A1743"/>
    <w:rsid w:val="005A1B7A"/>
    <w:rsid w:val="005A2C91"/>
    <w:rsid w:val="005A40A2"/>
    <w:rsid w:val="005A4BC4"/>
    <w:rsid w:val="005A4DF5"/>
    <w:rsid w:val="005A5839"/>
    <w:rsid w:val="005A5CF8"/>
    <w:rsid w:val="005B0186"/>
    <w:rsid w:val="005B163E"/>
    <w:rsid w:val="005B1F5A"/>
    <w:rsid w:val="005B382C"/>
    <w:rsid w:val="005B4313"/>
    <w:rsid w:val="005B48EC"/>
    <w:rsid w:val="005B4948"/>
    <w:rsid w:val="005B6A5E"/>
    <w:rsid w:val="005B6FC9"/>
    <w:rsid w:val="005B7958"/>
    <w:rsid w:val="005C0783"/>
    <w:rsid w:val="005C2FD4"/>
    <w:rsid w:val="005C331B"/>
    <w:rsid w:val="005C33D1"/>
    <w:rsid w:val="005C45AA"/>
    <w:rsid w:val="005C4A25"/>
    <w:rsid w:val="005C4A62"/>
    <w:rsid w:val="005C5C7A"/>
    <w:rsid w:val="005D0B94"/>
    <w:rsid w:val="005D0CC9"/>
    <w:rsid w:val="005D0E27"/>
    <w:rsid w:val="005D0EDF"/>
    <w:rsid w:val="005D2E62"/>
    <w:rsid w:val="005D39BE"/>
    <w:rsid w:val="005D770A"/>
    <w:rsid w:val="005E0715"/>
    <w:rsid w:val="005E2B4C"/>
    <w:rsid w:val="005E4DC6"/>
    <w:rsid w:val="005E5AF3"/>
    <w:rsid w:val="005E5D83"/>
    <w:rsid w:val="005E626E"/>
    <w:rsid w:val="005E74EF"/>
    <w:rsid w:val="005F0071"/>
    <w:rsid w:val="005F14D0"/>
    <w:rsid w:val="005F2204"/>
    <w:rsid w:val="005F391C"/>
    <w:rsid w:val="005F3D56"/>
    <w:rsid w:val="005F4506"/>
    <w:rsid w:val="005F698C"/>
    <w:rsid w:val="0060083D"/>
    <w:rsid w:val="00601019"/>
    <w:rsid w:val="0060137D"/>
    <w:rsid w:val="00602EF5"/>
    <w:rsid w:val="00603424"/>
    <w:rsid w:val="006039FF"/>
    <w:rsid w:val="00603EB6"/>
    <w:rsid w:val="00604366"/>
    <w:rsid w:val="00604BC2"/>
    <w:rsid w:val="00610F6B"/>
    <w:rsid w:val="006110BD"/>
    <w:rsid w:val="00611255"/>
    <w:rsid w:val="0061382D"/>
    <w:rsid w:val="006138CA"/>
    <w:rsid w:val="006148EA"/>
    <w:rsid w:val="00617615"/>
    <w:rsid w:val="00620773"/>
    <w:rsid w:val="0062313B"/>
    <w:rsid w:val="00623C31"/>
    <w:rsid w:val="00624214"/>
    <w:rsid w:val="006254E6"/>
    <w:rsid w:val="00626155"/>
    <w:rsid w:val="006269B0"/>
    <w:rsid w:val="00626A28"/>
    <w:rsid w:val="00626C0A"/>
    <w:rsid w:val="00627EB2"/>
    <w:rsid w:val="0063118A"/>
    <w:rsid w:val="006337A2"/>
    <w:rsid w:val="006360A8"/>
    <w:rsid w:val="0064028E"/>
    <w:rsid w:val="00640301"/>
    <w:rsid w:val="00640DB7"/>
    <w:rsid w:val="00643638"/>
    <w:rsid w:val="0064372D"/>
    <w:rsid w:val="00643FB6"/>
    <w:rsid w:val="0064410B"/>
    <w:rsid w:val="00644186"/>
    <w:rsid w:val="00644212"/>
    <w:rsid w:val="00647CC9"/>
    <w:rsid w:val="00651660"/>
    <w:rsid w:val="006517B7"/>
    <w:rsid w:val="00651E73"/>
    <w:rsid w:val="00652A3D"/>
    <w:rsid w:val="00655F5C"/>
    <w:rsid w:val="00656BF9"/>
    <w:rsid w:val="006602BA"/>
    <w:rsid w:val="00660F2A"/>
    <w:rsid w:val="00662D89"/>
    <w:rsid w:val="00663684"/>
    <w:rsid w:val="00665AE8"/>
    <w:rsid w:val="006670BA"/>
    <w:rsid w:val="006678B2"/>
    <w:rsid w:val="00667B56"/>
    <w:rsid w:val="00670AD4"/>
    <w:rsid w:val="006722BD"/>
    <w:rsid w:val="006725DD"/>
    <w:rsid w:val="00672C8B"/>
    <w:rsid w:val="00672D0C"/>
    <w:rsid w:val="00674EE5"/>
    <w:rsid w:val="00675AC4"/>
    <w:rsid w:val="00675B88"/>
    <w:rsid w:val="00675DC1"/>
    <w:rsid w:val="006760A8"/>
    <w:rsid w:val="0067786F"/>
    <w:rsid w:val="006807B5"/>
    <w:rsid w:val="006824EC"/>
    <w:rsid w:val="0068392D"/>
    <w:rsid w:val="00683A0D"/>
    <w:rsid w:val="00683F79"/>
    <w:rsid w:val="00684FB5"/>
    <w:rsid w:val="0068774F"/>
    <w:rsid w:val="00687D31"/>
    <w:rsid w:val="00690074"/>
    <w:rsid w:val="006905A9"/>
    <w:rsid w:val="00692259"/>
    <w:rsid w:val="0069311B"/>
    <w:rsid w:val="00693CAC"/>
    <w:rsid w:val="0069461C"/>
    <w:rsid w:val="00694FF6"/>
    <w:rsid w:val="00695059"/>
    <w:rsid w:val="0069700F"/>
    <w:rsid w:val="006A2BE6"/>
    <w:rsid w:val="006A5142"/>
    <w:rsid w:val="006A7502"/>
    <w:rsid w:val="006B1347"/>
    <w:rsid w:val="006B53F4"/>
    <w:rsid w:val="006B72CF"/>
    <w:rsid w:val="006C0041"/>
    <w:rsid w:val="006C4DCC"/>
    <w:rsid w:val="006C64BF"/>
    <w:rsid w:val="006C7B4A"/>
    <w:rsid w:val="006D16D8"/>
    <w:rsid w:val="006D233C"/>
    <w:rsid w:val="006D243F"/>
    <w:rsid w:val="006D2873"/>
    <w:rsid w:val="006D2B33"/>
    <w:rsid w:val="006D42C3"/>
    <w:rsid w:val="006D5613"/>
    <w:rsid w:val="006D5D23"/>
    <w:rsid w:val="006D722C"/>
    <w:rsid w:val="006D7F01"/>
    <w:rsid w:val="006E16D0"/>
    <w:rsid w:val="006E2FB0"/>
    <w:rsid w:val="006E381E"/>
    <w:rsid w:val="006E39EB"/>
    <w:rsid w:val="006E42C2"/>
    <w:rsid w:val="006E46F3"/>
    <w:rsid w:val="006E4E7C"/>
    <w:rsid w:val="006E7041"/>
    <w:rsid w:val="006E7B32"/>
    <w:rsid w:val="006F06A0"/>
    <w:rsid w:val="006F1760"/>
    <w:rsid w:val="006F17DF"/>
    <w:rsid w:val="006F1AAC"/>
    <w:rsid w:val="006F7445"/>
    <w:rsid w:val="00701131"/>
    <w:rsid w:val="00701B94"/>
    <w:rsid w:val="007029C5"/>
    <w:rsid w:val="00702D3E"/>
    <w:rsid w:val="00705751"/>
    <w:rsid w:val="007108CA"/>
    <w:rsid w:val="007114A0"/>
    <w:rsid w:val="007115D0"/>
    <w:rsid w:val="00713731"/>
    <w:rsid w:val="00713AEA"/>
    <w:rsid w:val="007150A2"/>
    <w:rsid w:val="007162CD"/>
    <w:rsid w:val="007165ED"/>
    <w:rsid w:val="00717D44"/>
    <w:rsid w:val="007213B0"/>
    <w:rsid w:val="00721727"/>
    <w:rsid w:val="00721919"/>
    <w:rsid w:val="00722313"/>
    <w:rsid w:val="007228AA"/>
    <w:rsid w:val="00722B7E"/>
    <w:rsid w:val="00723076"/>
    <w:rsid w:val="007259BF"/>
    <w:rsid w:val="00725A57"/>
    <w:rsid w:val="0072656A"/>
    <w:rsid w:val="00726B76"/>
    <w:rsid w:val="007309BA"/>
    <w:rsid w:val="00730A3A"/>
    <w:rsid w:val="007310D7"/>
    <w:rsid w:val="007312AC"/>
    <w:rsid w:val="0073229C"/>
    <w:rsid w:val="00733104"/>
    <w:rsid w:val="007335A4"/>
    <w:rsid w:val="00733B70"/>
    <w:rsid w:val="00734FDE"/>
    <w:rsid w:val="00735868"/>
    <w:rsid w:val="0073604A"/>
    <w:rsid w:val="00736808"/>
    <w:rsid w:val="0074000F"/>
    <w:rsid w:val="00740789"/>
    <w:rsid w:val="00743971"/>
    <w:rsid w:val="0074585F"/>
    <w:rsid w:val="00745C4D"/>
    <w:rsid w:val="00746548"/>
    <w:rsid w:val="00746DB0"/>
    <w:rsid w:val="007472E5"/>
    <w:rsid w:val="007500C0"/>
    <w:rsid w:val="007509E6"/>
    <w:rsid w:val="00752D13"/>
    <w:rsid w:val="00753021"/>
    <w:rsid w:val="00753126"/>
    <w:rsid w:val="007545A9"/>
    <w:rsid w:val="00754697"/>
    <w:rsid w:val="00754702"/>
    <w:rsid w:val="007559F1"/>
    <w:rsid w:val="00756577"/>
    <w:rsid w:val="0075786E"/>
    <w:rsid w:val="007600EA"/>
    <w:rsid w:val="00760326"/>
    <w:rsid w:val="0076070E"/>
    <w:rsid w:val="00760DEF"/>
    <w:rsid w:val="007648AC"/>
    <w:rsid w:val="007662F8"/>
    <w:rsid w:val="007715B0"/>
    <w:rsid w:val="0077211D"/>
    <w:rsid w:val="007721A1"/>
    <w:rsid w:val="007741FC"/>
    <w:rsid w:val="00774836"/>
    <w:rsid w:val="00774CC4"/>
    <w:rsid w:val="00774F8E"/>
    <w:rsid w:val="00775817"/>
    <w:rsid w:val="007770AF"/>
    <w:rsid w:val="007771CC"/>
    <w:rsid w:val="00780241"/>
    <w:rsid w:val="00781036"/>
    <w:rsid w:val="00787D90"/>
    <w:rsid w:val="00787E26"/>
    <w:rsid w:val="007920BC"/>
    <w:rsid w:val="007923E6"/>
    <w:rsid w:val="007924B4"/>
    <w:rsid w:val="00792FEF"/>
    <w:rsid w:val="007932CF"/>
    <w:rsid w:val="00796A11"/>
    <w:rsid w:val="007A1302"/>
    <w:rsid w:val="007A1D45"/>
    <w:rsid w:val="007A2318"/>
    <w:rsid w:val="007A28E1"/>
    <w:rsid w:val="007A3DF7"/>
    <w:rsid w:val="007A3E72"/>
    <w:rsid w:val="007A442A"/>
    <w:rsid w:val="007A56B2"/>
    <w:rsid w:val="007A6A98"/>
    <w:rsid w:val="007B2D02"/>
    <w:rsid w:val="007B4104"/>
    <w:rsid w:val="007B4222"/>
    <w:rsid w:val="007B43E5"/>
    <w:rsid w:val="007B4A64"/>
    <w:rsid w:val="007B62CD"/>
    <w:rsid w:val="007B6B35"/>
    <w:rsid w:val="007B7B36"/>
    <w:rsid w:val="007C165E"/>
    <w:rsid w:val="007C1ADF"/>
    <w:rsid w:val="007C2074"/>
    <w:rsid w:val="007C3C6D"/>
    <w:rsid w:val="007C408A"/>
    <w:rsid w:val="007C513C"/>
    <w:rsid w:val="007D003D"/>
    <w:rsid w:val="007D2444"/>
    <w:rsid w:val="007D2525"/>
    <w:rsid w:val="007D2C14"/>
    <w:rsid w:val="007D3AA0"/>
    <w:rsid w:val="007D3BA3"/>
    <w:rsid w:val="007D4988"/>
    <w:rsid w:val="007E1A00"/>
    <w:rsid w:val="007E361D"/>
    <w:rsid w:val="007E478B"/>
    <w:rsid w:val="007E5BB7"/>
    <w:rsid w:val="007E73AB"/>
    <w:rsid w:val="007F0C77"/>
    <w:rsid w:val="007F15B4"/>
    <w:rsid w:val="007F2E9F"/>
    <w:rsid w:val="007F4B7F"/>
    <w:rsid w:val="007F4FCE"/>
    <w:rsid w:val="007F67FE"/>
    <w:rsid w:val="007F73F0"/>
    <w:rsid w:val="0080365D"/>
    <w:rsid w:val="00803CBF"/>
    <w:rsid w:val="00804659"/>
    <w:rsid w:val="00804818"/>
    <w:rsid w:val="008120DF"/>
    <w:rsid w:val="00815396"/>
    <w:rsid w:val="00816D05"/>
    <w:rsid w:val="0081798C"/>
    <w:rsid w:val="00817CBC"/>
    <w:rsid w:val="008203EB"/>
    <w:rsid w:val="00820992"/>
    <w:rsid w:val="008219DC"/>
    <w:rsid w:val="0082223D"/>
    <w:rsid w:val="00822E6C"/>
    <w:rsid w:val="00823216"/>
    <w:rsid w:val="00823AA7"/>
    <w:rsid w:val="00824204"/>
    <w:rsid w:val="00824527"/>
    <w:rsid w:val="00825116"/>
    <w:rsid w:val="008257B2"/>
    <w:rsid w:val="008261FE"/>
    <w:rsid w:val="008327E6"/>
    <w:rsid w:val="00832920"/>
    <w:rsid w:val="00833C19"/>
    <w:rsid w:val="008351CB"/>
    <w:rsid w:val="0083562A"/>
    <w:rsid w:val="0083641D"/>
    <w:rsid w:val="00836424"/>
    <w:rsid w:val="00841063"/>
    <w:rsid w:val="008426AC"/>
    <w:rsid w:val="00843F41"/>
    <w:rsid w:val="00845725"/>
    <w:rsid w:val="00845EF1"/>
    <w:rsid w:val="00846F28"/>
    <w:rsid w:val="008472F7"/>
    <w:rsid w:val="00847B7F"/>
    <w:rsid w:val="00847D76"/>
    <w:rsid w:val="00854F64"/>
    <w:rsid w:val="00856F5D"/>
    <w:rsid w:val="00857BFD"/>
    <w:rsid w:val="00857E03"/>
    <w:rsid w:val="008605C1"/>
    <w:rsid w:val="00861BB1"/>
    <w:rsid w:val="00863322"/>
    <w:rsid w:val="00863DC8"/>
    <w:rsid w:val="00865A0A"/>
    <w:rsid w:val="00865F03"/>
    <w:rsid w:val="00867197"/>
    <w:rsid w:val="0087086E"/>
    <w:rsid w:val="008741AB"/>
    <w:rsid w:val="00875A62"/>
    <w:rsid w:val="0087633F"/>
    <w:rsid w:val="00876B49"/>
    <w:rsid w:val="0088009F"/>
    <w:rsid w:val="008803E8"/>
    <w:rsid w:val="00880EA5"/>
    <w:rsid w:val="00881581"/>
    <w:rsid w:val="00882779"/>
    <w:rsid w:val="008832ED"/>
    <w:rsid w:val="0088366A"/>
    <w:rsid w:val="00884DB9"/>
    <w:rsid w:val="00886E5B"/>
    <w:rsid w:val="00887F5A"/>
    <w:rsid w:val="00891C4E"/>
    <w:rsid w:val="00891C7D"/>
    <w:rsid w:val="00893B55"/>
    <w:rsid w:val="008942C4"/>
    <w:rsid w:val="00894D5E"/>
    <w:rsid w:val="00895605"/>
    <w:rsid w:val="008956B3"/>
    <w:rsid w:val="008A0272"/>
    <w:rsid w:val="008A1410"/>
    <w:rsid w:val="008A1B20"/>
    <w:rsid w:val="008A2AF6"/>
    <w:rsid w:val="008A339E"/>
    <w:rsid w:val="008A4E99"/>
    <w:rsid w:val="008A5568"/>
    <w:rsid w:val="008B687C"/>
    <w:rsid w:val="008B7524"/>
    <w:rsid w:val="008C0DD2"/>
    <w:rsid w:val="008C11C6"/>
    <w:rsid w:val="008C194F"/>
    <w:rsid w:val="008C1F64"/>
    <w:rsid w:val="008C22BA"/>
    <w:rsid w:val="008C2D5F"/>
    <w:rsid w:val="008C40F0"/>
    <w:rsid w:val="008C427B"/>
    <w:rsid w:val="008C67D7"/>
    <w:rsid w:val="008C712B"/>
    <w:rsid w:val="008C76C6"/>
    <w:rsid w:val="008D4A5D"/>
    <w:rsid w:val="008D4B4B"/>
    <w:rsid w:val="008D4E36"/>
    <w:rsid w:val="008D6D58"/>
    <w:rsid w:val="008D7BBD"/>
    <w:rsid w:val="008E0D3A"/>
    <w:rsid w:val="008E11F1"/>
    <w:rsid w:val="008E5532"/>
    <w:rsid w:val="008E6925"/>
    <w:rsid w:val="008F15ED"/>
    <w:rsid w:val="008F16A3"/>
    <w:rsid w:val="008F2AFF"/>
    <w:rsid w:val="008F40B7"/>
    <w:rsid w:val="008F4C17"/>
    <w:rsid w:val="008F6244"/>
    <w:rsid w:val="008F64DB"/>
    <w:rsid w:val="008F65A0"/>
    <w:rsid w:val="008F6A99"/>
    <w:rsid w:val="008F7137"/>
    <w:rsid w:val="00901784"/>
    <w:rsid w:val="009021FC"/>
    <w:rsid w:val="009036D8"/>
    <w:rsid w:val="00903A3A"/>
    <w:rsid w:val="00904FB7"/>
    <w:rsid w:val="009069DB"/>
    <w:rsid w:val="009074C6"/>
    <w:rsid w:val="00910F9E"/>
    <w:rsid w:val="00911867"/>
    <w:rsid w:val="0091369C"/>
    <w:rsid w:val="00913FC4"/>
    <w:rsid w:val="00915796"/>
    <w:rsid w:val="0091603F"/>
    <w:rsid w:val="00916AE0"/>
    <w:rsid w:val="00917BCD"/>
    <w:rsid w:val="00920D7A"/>
    <w:rsid w:val="00920F96"/>
    <w:rsid w:val="009214D5"/>
    <w:rsid w:val="00921743"/>
    <w:rsid w:val="009222A0"/>
    <w:rsid w:val="0092241F"/>
    <w:rsid w:val="00923E5A"/>
    <w:rsid w:val="00925167"/>
    <w:rsid w:val="00925943"/>
    <w:rsid w:val="0092599B"/>
    <w:rsid w:val="00925CDC"/>
    <w:rsid w:val="009267F1"/>
    <w:rsid w:val="00926981"/>
    <w:rsid w:val="00926D8C"/>
    <w:rsid w:val="0092763F"/>
    <w:rsid w:val="00927AEF"/>
    <w:rsid w:val="00930FF8"/>
    <w:rsid w:val="00931013"/>
    <w:rsid w:val="00932F96"/>
    <w:rsid w:val="00932FAF"/>
    <w:rsid w:val="009352D8"/>
    <w:rsid w:val="00936DD0"/>
    <w:rsid w:val="00937833"/>
    <w:rsid w:val="009429F1"/>
    <w:rsid w:val="00942F54"/>
    <w:rsid w:val="00942FFD"/>
    <w:rsid w:val="00943542"/>
    <w:rsid w:val="00944B99"/>
    <w:rsid w:val="00945DB2"/>
    <w:rsid w:val="00946205"/>
    <w:rsid w:val="00951151"/>
    <w:rsid w:val="009518F9"/>
    <w:rsid w:val="009522E9"/>
    <w:rsid w:val="00952776"/>
    <w:rsid w:val="00952967"/>
    <w:rsid w:val="009538B0"/>
    <w:rsid w:val="009545A8"/>
    <w:rsid w:val="0095585D"/>
    <w:rsid w:val="00961A33"/>
    <w:rsid w:val="00961BD3"/>
    <w:rsid w:val="00963F1B"/>
    <w:rsid w:val="00965BF7"/>
    <w:rsid w:val="00966315"/>
    <w:rsid w:val="00966F38"/>
    <w:rsid w:val="00967991"/>
    <w:rsid w:val="00967BBE"/>
    <w:rsid w:val="00967E09"/>
    <w:rsid w:val="009762B4"/>
    <w:rsid w:val="00980F55"/>
    <w:rsid w:val="00982AC3"/>
    <w:rsid w:val="009862A3"/>
    <w:rsid w:val="0098664A"/>
    <w:rsid w:val="009866FD"/>
    <w:rsid w:val="00986EF6"/>
    <w:rsid w:val="00987404"/>
    <w:rsid w:val="00987486"/>
    <w:rsid w:val="00991512"/>
    <w:rsid w:val="00991A9F"/>
    <w:rsid w:val="00992E25"/>
    <w:rsid w:val="0099398B"/>
    <w:rsid w:val="00993B36"/>
    <w:rsid w:val="00995190"/>
    <w:rsid w:val="00995461"/>
    <w:rsid w:val="00995939"/>
    <w:rsid w:val="00995C66"/>
    <w:rsid w:val="009967DD"/>
    <w:rsid w:val="00996D50"/>
    <w:rsid w:val="009A0CAF"/>
    <w:rsid w:val="009A24E5"/>
    <w:rsid w:val="009A2737"/>
    <w:rsid w:val="009A41DA"/>
    <w:rsid w:val="009A67B2"/>
    <w:rsid w:val="009B0196"/>
    <w:rsid w:val="009B0305"/>
    <w:rsid w:val="009B0806"/>
    <w:rsid w:val="009B11F6"/>
    <w:rsid w:val="009B12B8"/>
    <w:rsid w:val="009B14A2"/>
    <w:rsid w:val="009B160D"/>
    <w:rsid w:val="009B36A8"/>
    <w:rsid w:val="009B41C7"/>
    <w:rsid w:val="009B589A"/>
    <w:rsid w:val="009B7BDE"/>
    <w:rsid w:val="009C0243"/>
    <w:rsid w:val="009C0997"/>
    <w:rsid w:val="009C130D"/>
    <w:rsid w:val="009C1695"/>
    <w:rsid w:val="009C2399"/>
    <w:rsid w:val="009C26C8"/>
    <w:rsid w:val="009C3455"/>
    <w:rsid w:val="009C35FE"/>
    <w:rsid w:val="009C3EAA"/>
    <w:rsid w:val="009C4C04"/>
    <w:rsid w:val="009C5DC5"/>
    <w:rsid w:val="009C617F"/>
    <w:rsid w:val="009D0DE3"/>
    <w:rsid w:val="009D18C4"/>
    <w:rsid w:val="009D1DD5"/>
    <w:rsid w:val="009D2210"/>
    <w:rsid w:val="009D33C1"/>
    <w:rsid w:val="009D3A51"/>
    <w:rsid w:val="009D3A7B"/>
    <w:rsid w:val="009D3BEF"/>
    <w:rsid w:val="009D5119"/>
    <w:rsid w:val="009D5FDB"/>
    <w:rsid w:val="009D7F7D"/>
    <w:rsid w:val="009E0429"/>
    <w:rsid w:val="009E050D"/>
    <w:rsid w:val="009E1EBF"/>
    <w:rsid w:val="009E1FFA"/>
    <w:rsid w:val="009E2754"/>
    <w:rsid w:val="009E2C2A"/>
    <w:rsid w:val="009E2C36"/>
    <w:rsid w:val="009E38B8"/>
    <w:rsid w:val="009E4051"/>
    <w:rsid w:val="009E650B"/>
    <w:rsid w:val="009E6B0E"/>
    <w:rsid w:val="009F041A"/>
    <w:rsid w:val="009F0757"/>
    <w:rsid w:val="009F1B9E"/>
    <w:rsid w:val="009F1DDE"/>
    <w:rsid w:val="009F472F"/>
    <w:rsid w:val="009F4BF1"/>
    <w:rsid w:val="009F4E5C"/>
    <w:rsid w:val="009F5F06"/>
    <w:rsid w:val="009F7112"/>
    <w:rsid w:val="00A00367"/>
    <w:rsid w:val="00A00E8E"/>
    <w:rsid w:val="00A02084"/>
    <w:rsid w:val="00A03477"/>
    <w:rsid w:val="00A03EB4"/>
    <w:rsid w:val="00A04095"/>
    <w:rsid w:val="00A04B4C"/>
    <w:rsid w:val="00A04D66"/>
    <w:rsid w:val="00A050C8"/>
    <w:rsid w:val="00A052E0"/>
    <w:rsid w:val="00A07607"/>
    <w:rsid w:val="00A1005F"/>
    <w:rsid w:val="00A111EE"/>
    <w:rsid w:val="00A11219"/>
    <w:rsid w:val="00A116FE"/>
    <w:rsid w:val="00A13140"/>
    <w:rsid w:val="00A136EF"/>
    <w:rsid w:val="00A148F8"/>
    <w:rsid w:val="00A1548D"/>
    <w:rsid w:val="00A15EA3"/>
    <w:rsid w:val="00A1670A"/>
    <w:rsid w:val="00A179DE"/>
    <w:rsid w:val="00A17EF2"/>
    <w:rsid w:val="00A20994"/>
    <w:rsid w:val="00A20B98"/>
    <w:rsid w:val="00A20CB0"/>
    <w:rsid w:val="00A24E90"/>
    <w:rsid w:val="00A25A7E"/>
    <w:rsid w:val="00A25E5B"/>
    <w:rsid w:val="00A26C4E"/>
    <w:rsid w:val="00A277EA"/>
    <w:rsid w:val="00A27D8F"/>
    <w:rsid w:val="00A31418"/>
    <w:rsid w:val="00A318D1"/>
    <w:rsid w:val="00A31C91"/>
    <w:rsid w:val="00A36321"/>
    <w:rsid w:val="00A36D05"/>
    <w:rsid w:val="00A40946"/>
    <w:rsid w:val="00A40EEA"/>
    <w:rsid w:val="00A410AA"/>
    <w:rsid w:val="00A42951"/>
    <w:rsid w:val="00A43619"/>
    <w:rsid w:val="00A443A1"/>
    <w:rsid w:val="00A46F84"/>
    <w:rsid w:val="00A50057"/>
    <w:rsid w:val="00A50F89"/>
    <w:rsid w:val="00A513BC"/>
    <w:rsid w:val="00A51C81"/>
    <w:rsid w:val="00A5259C"/>
    <w:rsid w:val="00A5280A"/>
    <w:rsid w:val="00A54BBA"/>
    <w:rsid w:val="00A55177"/>
    <w:rsid w:val="00A5551B"/>
    <w:rsid w:val="00A55A96"/>
    <w:rsid w:val="00A56305"/>
    <w:rsid w:val="00A603D3"/>
    <w:rsid w:val="00A61445"/>
    <w:rsid w:val="00A64A24"/>
    <w:rsid w:val="00A65945"/>
    <w:rsid w:val="00A676FB"/>
    <w:rsid w:val="00A7023A"/>
    <w:rsid w:val="00A72843"/>
    <w:rsid w:val="00A7293C"/>
    <w:rsid w:val="00A7301B"/>
    <w:rsid w:val="00A73431"/>
    <w:rsid w:val="00A75DFD"/>
    <w:rsid w:val="00A7632B"/>
    <w:rsid w:val="00A81164"/>
    <w:rsid w:val="00A81B15"/>
    <w:rsid w:val="00A8310C"/>
    <w:rsid w:val="00A831D2"/>
    <w:rsid w:val="00A84AC3"/>
    <w:rsid w:val="00A84C7B"/>
    <w:rsid w:val="00A857BF"/>
    <w:rsid w:val="00A85F27"/>
    <w:rsid w:val="00A86FFB"/>
    <w:rsid w:val="00A905A5"/>
    <w:rsid w:val="00A93A87"/>
    <w:rsid w:val="00A93F0D"/>
    <w:rsid w:val="00A94E21"/>
    <w:rsid w:val="00A95AA1"/>
    <w:rsid w:val="00AA0CBD"/>
    <w:rsid w:val="00AA48AF"/>
    <w:rsid w:val="00AA5452"/>
    <w:rsid w:val="00AA6EC2"/>
    <w:rsid w:val="00AB0907"/>
    <w:rsid w:val="00AB09CF"/>
    <w:rsid w:val="00AB11DD"/>
    <w:rsid w:val="00AB1926"/>
    <w:rsid w:val="00AB24AD"/>
    <w:rsid w:val="00AB2A2B"/>
    <w:rsid w:val="00AB4612"/>
    <w:rsid w:val="00AB5008"/>
    <w:rsid w:val="00AB570A"/>
    <w:rsid w:val="00AB579E"/>
    <w:rsid w:val="00AB58C0"/>
    <w:rsid w:val="00AB5948"/>
    <w:rsid w:val="00AB620A"/>
    <w:rsid w:val="00AB6DC6"/>
    <w:rsid w:val="00AC54AD"/>
    <w:rsid w:val="00AC5E90"/>
    <w:rsid w:val="00AC7A5B"/>
    <w:rsid w:val="00AD2AB6"/>
    <w:rsid w:val="00AD5AC9"/>
    <w:rsid w:val="00AD66E9"/>
    <w:rsid w:val="00AD708A"/>
    <w:rsid w:val="00AD761C"/>
    <w:rsid w:val="00AE0A40"/>
    <w:rsid w:val="00AE3423"/>
    <w:rsid w:val="00AE3AA7"/>
    <w:rsid w:val="00AE43D4"/>
    <w:rsid w:val="00AE50ED"/>
    <w:rsid w:val="00AE5A9F"/>
    <w:rsid w:val="00AF1353"/>
    <w:rsid w:val="00AF22F7"/>
    <w:rsid w:val="00AF2774"/>
    <w:rsid w:val="00AF45C2"/>
    <w:rsid w:val="00AF45F8"/>
    <w:rsid w:val="00AF466D"/>
    <w:rsid w:val="00AF4792"/>
    <w:rsid w:val="00AF5960"/>
    <w:rsid w:val="00AF6847"/>
    <w:rsid w:val="00AF776E"/>
    <w:rsid w:val="00B01336"/>
    <w:rsid w:val="00B013CD"/>
    <w:rsid w:val="00B01826"/>
    <w:rsid w:val="00B01936"/>
    <w:rsid w:val="00B02735"/>
    <w:rsid w:val="00B03639"/>
    <w:rsid w:val="00B07335"/>
    <w:rsid w:val="00B07C70"/>
    <w:rsid w:val="00B102DC"/>
    <w:rsid w:val="00B11E4A"/>
    <w:rsid w:val="00B1250A"/>
    <w:rsid w:val="00B15E04"/>
    <w:rsid w:val="00B2051A"/>
    <w:rsid w:val="00B20F20"/>
    <w:rsid w:val="00B26C25"/>
    <w:rsid w:val="00B30265"/>
    <w:rsid w:val="00B304B5"/>
    <w:rsid w:val="00B30500"/>
    <w:rsid w:val="00B30DED"/>
    <w:rsid w:val="00B31E2D"/>
    <w:rsid w:val="00B320AC"/>
    <w:rsid w:val="00B324F1"/>
    <w:rsid w:val="00B3560A"/>
    <w:rsid w:val="00B370F5"/>
    <w:rsid w:val="00B37B82"/>
    <w:rsid w:val="00B40E88"/>
    <w:rsid w:val="00B41DF2"/>
    <w:rsid w:val="00B429AA"/>
    <w:rsid w:val="00B43B51"/>
    <w:rsid w:val="00B43DDD"/>
    <w:rsid w:val="00B462F4"/>
    <w:rsid w:val="00B4660B"/>
    <w:rsid w:val="00B50CA6"/>
    <w:rsid w:val="00B5357E"/>
    <w:rsid w:val="00B53855"/>
    <w:rsid w:val="00B5407F"/>
    <w:rsid w:val="00B54349"/>
    <w:rsid w:val="00B56D0F"/>
    <w:rsid w:val="00B575AB"/>
    <w:rsid w:val="00B57CC6"/>
    <w:rsid w:val="00B62759"/>
    <w:rsid w:val="00B63D1A"/>
    <w:rsid w:val="00B650BC"/>
    <w:rsid w:val="00B66D53"/>
    <w:rsid w:val="00B706AD"/>
    <w:rsid w:val="00B70D6F"/>
    <w:rsid w:val="00B717AA"/>
    <w:rsid w:val="00B71D59"/>
    <w:rsid w:val="00B73D6F"/>
    <w:rsid w:val="00B74995"/>
    <w:rsid w:val="00B7613E"/>
    <w:rsid w:val="00B76E03"/>
    <w:rsid w:val="00B7702A"/>
    <w:rsid w:val="00B80367"/>
    <w:rsid w:val="00B811E9"/>
    <w:rsid w:val="00B82064"/>
    <w:rsid w:val="00B8301F"/>
    <w:rsid w:val="00B83153"/>
    <w:rsid w:val="00B83A44"/>
    <w:rsid w:val="00B852BB"/>
    <w:rsid w:val="00B85F5C"/>
    <w:rsid w:val="00B90CDF"/>
    <w:rsid w:val="00B91862"/>
    <w:rsid w:val="00B9238D"/>
    <w:rsid w:val="00B95AAC"/>
    <w:rsid w:val="00B95F0F"/>
    <w:rsid w:val="00B96B83"/>
    <w:rsid w:val="00BA10BA"/>
    <w:rsid w:val="00BA145B"/>
    <w:rsid w:val="00BA31CB"/>
    <w:rsid w:val="00BA3634"/>
    <w:rsid w:val="00BA3730"/>
    <w:rsid w:val="00BA400E"/>
    <w:rsid w:val="00BA570B"/>
    <w:rsid w:val="00BA6C9F"/>
    <w:rsid w:val="00BA7A12"/>
    <w:rsid w:val="00BB0369"/>
    <w:rsid w:val="00BB045E"/>
    <w:rsid w:val="00BB1FB6"/>
    <w:rsid w:val="00BB347C"/>
    <w:rsid w:val="00BB404B"/>
    <w:rsid w:val="00BB5744"/>
    <w:rsid w:val="00BB78C2"/>
    <w:rsid w:val="00BC2D35"/>
    <w:rsid w:val="00BC315F"/>
    <w:rsid w:val="00BC38B3"/>
    <w:rsid w:val="00BC5A4A"/>
    <w:rsid w:val="00BC5AD1"/>
    <w:rsid w:val="00BC6327"/>
    <w:rsid w:val="00BC7C17"/>
    <w:rsid w:val="00BD14DE"/>
    <w:rsid w:val="00BD2052"/>
    <w:rsid w:val="00BD27E3"/>
    <w:rsid w:val="00BD5A43"/>
    <w:rsid w:val="00BD5B84"/>
    <w:rsid w:val="00BD63EC"/>
    <w:rsid w:val="00BD7623"/>
    <w:rsid w:val="00BE248A"/>
    <w:rsid w:val="00BE67B2"/>
    <w:rsid w:val="00BE7B73"/>
    <w:rsid w:val="00BF4BBF"/>
    <w:rsid w:val="00BF5062"/>
    <w:rsid w:val="00BF544B"/>
    <w:rsid w:val="00BF591C"/>
    <w:rsid w:val="00BF60AC"/>
    <w:rsid w:val="00C0122C"/>
    <w:rsid w:val="00C01FB8"/>
    <w:rsid w:val="00C0438F"/>
    <w:rsid w:val="00C05740"/>
    <w:rsid w:val="00C05E6E"/>
    <w:rsid w:val="00C0703A"/>
    <w:rsid w:val="00C101AE"/>
    <w:rsid w:val="00C105D4"/>
    <w:rsid w:val="00C114AD"/>
    <w:rsid w:val="00C12373"/>
    <w:rsid w:val="00C12ED2"/>
    <w:rsid w:val="00C135A2"/>
    <w:rsid w:val="00C13AC7"/>
    <w:rsid w:val="00C14539"/>
    <w:rsid w:val="00C145A7"/>
    <w:rsid w:val="00C14F53"/>
    <w:rsid w:val="00C157CB"/>
    <w:rsid w:val="00C170A6"/>
    <w:rsid w:val="00C174C7"/>
    <w:rsid w:val="00C17D61"/>
    <w:rsid w:val="00C20826"/>
    <w:rsid w:val="00C212D7"/>
    <w:rsid w:val="00C21FF5"/>
    <w:rsid w:val="00C22D74"/>
    <w:rsid w:val="00C240AD"/>
    <w:rsid w:val="00C26D39"/>
    <w:rsid w:val="00C26F9A"/>
    <w:rsid w:val="00C27424"/>
    <w:rsid w:val="00C31B55"/>
    <w:rsid w:val="00C33927"/>
    <w:rsid w:val="00C34C14"/>
    <w:rsid w:val="00C357BA"/>
    <w:rsid w:val="00C35EC2"/>
    <w:rsid w:val="00C366BC"/>
    <w:rsid w:val="00C36BE8"/>
    <w:rsid w:val="00C36EBD"/>
    <w:rsid w:val="00C3788A"/>
    <w:rsid w:val="00C40CA1"/>
    <w:rsid w:val="00C42C67"/>
    <w:rsid w:val="00C4401A"/>
    <w:rsid w:val="00C45726"/>
    <w:rsid w:val="00C503CA"/>
    <w:rsid w:val="00C51CC8"/>
    <w:rsid w:val="00C5223B"/>
    <w:rsid w:val="00C523A2"/>
    <w:rsid w:val="00C54436"/>
    <w:rsid w:val="00C60DAB"/>
    <w:rsid w:val="00C60EF4"/>
    <w:rsid w:val="00C621B0"/>
    <w:rsid w:val="00C62F1D"/>
    <w:rsid w:val="00C630E2"/>
    <w:rsid w:val="00C648DE"/>
    <w:rsid w:val="00C66946"/>
    <w:rsid w:val="00C7234B"/>
    <w:rsid w:val="00C729A0"/>
    <w:rsid w:val="00C72C77"/>
    <w:rsid w:val="00C73C4F"/>
    <w:rsid w:val="00C7428B"/>
    <w:rsid w:val="00C76E3D"/>
    <w:rsid w:val="00C8166B"/>
    <w:rsid w:val="00C827E0"/>
    <w:rsid w:val="00C83C6E"/>
    <w:rsid w:val="00C8435D"/>
    <w:rsid w:val="00C85015"/>
    <w:rsid w:val="00C855A1"/>
    <w:rsid w:val="00C863C5"/>
    <w:rsid w:val="00C8653C"/>
    <w:rsid w:val="00C873E2"/>
    <w:rsid w:val="00C87F60"/>
    <w:rsid w:val="00C9069F"/>
    <w:rsid w:val="00C91E67"/>
    <w:rsid w:val="00C94553"/>
    <w:rsid w:val="00C966A3"/>
    <w:rsid w:val="00C96DEB"/>
    <w:rsid w:val="00C97FDD"/>
    <w:rsid w:val="00CA0675"/>
    <w:rsid w:val="00CA4847"/>
    <w:rsid w:val="00CA53F7"/>
    <w:rsid w:val="00CA5907"/>
    <w:rsid w:val="00CA5B65"/>
    <w:rsid w:val="00CA7DA6"/>
    <w:rsid w:val="00CB07DB"/>
    <w:rsid w:val="00CB1ED6"/>
    <w:rsid w:val="00CB283B"/>
    <w:rsid w:val="00CB2E80"/>
    <w:rsid w:val="00CB62CE"/>
    <w:rsid w:val="00CC0B8A"/>
    <w:rsid w:val="00CC1428"/>
    <w:rsid w:val="00CC1E2B"/>
    <w:rsid w:val="00CC25A6"/>
    <w:rsid w:val="00CC42C5"/>
    <w:rsid w:val="00CD090E"/>
    <w:rsid w:val="00CD12BA"/>
    <w:rsid w:val="00CD155C"/>
    <w:rsid w:val="00CD2574"/>
    <w:rsid w:val="00CD3146"/>
    <w:rsid w:val="00CD5D80"/>
    <w:rsid w:val="00CE1830"/>
    <w:rsid w:val="00CE3AF5"/>
    <w:rsid w:val="00CE4F7F"/>
    <w:rsid w:val="00CE60E7"/>
    <w:rsid w:val="00CE79E0"/>
    <w:rsid w:val="00CF3466"/>
    <w:rsid w:val="00CF37A5"/>
    <w:rsid w:val="00CF543F"/>
    <w:rsid w:val="00CF5F35"/>
    <w:rsid w:val="00CF6C6C"/>
    <w:rsid w:val="00D0047D"/>
    <w:rsid w:val="00D00800"/>
    <w:rsid w:val="00D01FC6"/>
    <w:rsid w:val="00D0247B"/>
    <w:rsid w:val="00D03001"/>
    <w:rsid w:val="00D0495C"/>
    <w:rsid w:val="00D07298"/>
    <w:rsid w:val="00D10354"/>
    <w:rsid w:val="00D105F1"/>
    <w:rsid w:val="00D12F1E"/>
    <w:rsid w:val="00D145E1"/>
    <w:rsid w:val="00D17567"/>
    <w:rsid w:val="00D17827"/>
    <w:rsid w:val="00D20B7E"/>
    <w:rsid w:val="00D23127"/>
    <w:rsid w:val="00D26352"/>
    <w:rsid w:val="00D267B6"/>
    <w:rsid w:val="00D275AD"/>
    <w:rsid w:val="00D30525"/>
    <w:rsid w:val="00D338EC"/>
    <w:rsid w:val="00D34EDB"/>
    <w:rsid w:val="00D356A4"/>
    <w:rsid w:val="00D3675F"/>
    <w:rsid w:val="00D36C7A"/>
    <w:rsid w:val="00D36D33"/>
    <w:rsid w:val="00D40026"/>
    <w:rsid w:val="00D4065C"/>
    <w:rsid w:val="00D43743"/>
    <w:rsid w:val="00D43805"/>
    <w:rsid w:val="00D4404C"/>
    <w:rsid w:val="00D4542D"/>
    <w:rsid w:val="00D46599"/>
    <w:rsid w:val="00D465D4"/>
    <w:rsid w:val="00D4798E"/>
    <w:rsid w:val="00D47BAB"/>
    <w:rsid w:val="00D502AC"/>
    <w:rsid w:val="00D52352"/>
    <w:rsid w:val="00D52E1D"/>
    <w:rsid w:val="00D53E55"/>
    <w:rsid w:val="00D57F2B"/>
    <w:rsid w:val="00D60F32"/>
    <w:rsid w:val="00D6367B"/>
    <w:rsid w:val="00D63ADC"/>
    <w:rsid w:val="00D64142"/>
    <w:rsid w:val="00D65270"/>
    <w:rsid w:val="00D663BF"/>
    <w:rsid w:val="00D67059"/>
    <w:rsid w:val="00D673B1"/>
    <w:rsid w:val="00D70DF7"/>
    <w:rsid w:val="00D71D7B"/>
    <w:rsid w:val="00D73204"/>
    <w:rsid w:val="00D73CF7"/>
    <w:rsid w:val="00D73F3E"/>
    <w:rsid w:val="00D74063"/>
    <w:rsid w:val="00D74251"/>
    <w:rsid w:val="00D74F73"/>
    <w:rsid w:val="00D75833"/>
    <w:rsid w:val="00D75E0E"/>
    <w:rsid w:val="00D763CB"/>
    <w:rsid w:val="00D77CA7"/>
    <w:rsid w:val="00D83164"/>
    <w:rsid w:val="00D83A66"/>
    <w:rsid w:val="00D84034"/>
    <w:rsid w:val="00D85BD3"/>
    <w:rsid w:val="00D86219"/>
    <w:rsid w:val="00D87708"/>
    <w:rsid w:val="00D87883"/>
    <w:rsid w:val="00D87FBA"/>
    <w:rsid w:val="00D900EB"/>
    <w:rsid w:val="00D90BB5"/>
    <w:rsid w:val="00D978F5"/>
    <w:rsid w:val="00DA2D27"/>
    <w:rsid w:val="00DA2FA6"/>
    <w:rsid w:val="00DA3671"/>
    <w:rsid w:val="00DA48A1"/>
    <w:rsid w:val="00DA4FD2"/>
    <w:rsid w:val="00DA6D71"/>
    <w:rsid w:val="00DA7D2D"/>
    <w:rsid w:val="00DB0DA1"/>
    <w:rsid w:val="00DB1329"/>
    <w:rsid w:val="00DB2743"/>
    <w:rsid w:val="00DB2E7B"/>
    <w:rsid w:val="00DB43AA"/>
    <w:rsid w:val="00DB5B94"/>
    <w:rsid w:val="00DB6628"/>
    <w:rsid w:val="00DB6819"/>
    <w:rsid w:val="00DC0419"/>
    <w:rsid w:val="00DC164C"/>
    <w:rsid w:val="00DC2BEF"/>
    <w:rsid w:val="00DC5883"/>
    <w:rsid w:val="00DC5975"/>
    <w:rsid w:val="00DC5F64"/>
    <w:rsid w:val="00DC6B11"/>
    <w:rsid w:val="00DC6BBE"/>
    <w:rsid w:val="00DC73BE"/>
    <w:rsid w:val="00DD0404"/>
    <w:rsid w:val="00DD0430"/>
    <w:rsid w:val="00DD209E"/>
    <w:rsid w:val="00DD3479"/>
    <w:rsid w:val="00DD4533"/>
    <w:rsid w:val="00DD5484"/>
    <w:rsid w:val="00DD62D0"/>
    <w:rsid w:val="00DD7462"/>
    <w:rsid w:val="00DE0357"/>
    <w:rsid w:val="00DE1F44"/>
    <w:rsid w:val="00DE23D1"/>
    <w:rsid w:val="00DE3FCE"/>
    <w:rsid w:val="00DE4C0A"/>
    <w:rsid w:val="00DE7D2E"/>
    <w:rsid w:val="00DE7F11"/>
    <w:rsid w:val="00DF1B84"/>
    <w:rsid w:val="00DF1E7A"/>
    <w:rsid w:val="00DF228A"/>
    <w:rsid w:val="00DF312C"/>
    <w:rsid w:val="00DF3686"/>
    <w:rsid w:val="00DF3817"/>
    <w:rsid w:val="00DF58FF"/>
    <w:rsid w:val="00DF666C"/>
    <w:rsid w:val="00E005FF"/>
    <w:rsid w:val="00E02AB4"/>
    <w:rsid w:val="00E0428E"/>
    <w:rsid w:val="00E0433D"/>
    <w:rsid w:val="00E0565C"/>
    <w:rsid w:val="00E07147"/>
    <w:rsid w:val="00E077B6"/>
    <w:rsid w:val="00E10254"/>
    <w:rsid w:val="00E10300"/>
    <w:rsid w:val="00E10B24"/>
    <w:rsid w:val="00E11A67"/>
    <w:rsid w:val="00E12F8B"/>
    <w:rsid w:val="00E14C43"/>
    <w:rsid w:val="00E164FC"/>
    <w:rsid w:val="00E21661"/>
    <w:rsid w:val="00E2343B"/>
    <w:rsid w:val="00E23E60"/>
    <w:rsid w:val="00E26408"/>
    <w:rsid w:val="00E2668D"/>
    <w:rsid w:val="00E311DE"/>
    <w:rsid w:val="00E32978"/>
    <w:rsid w:val="00E332AF"/>
    <w:rsid w:val="00E3392D"/>
    <w:rsid w:val="00E34027"/>
    <w:rsid w:val="00E34827"/>
    <w:rsid w:val="00E34A39"/>
    <w:rsid w:val="00E35F90"/>
    <w:rsid w:val="00E36F4E"/>
    <w:rsid w:val="00E37041"/>
    <w:rsid w:val="00E37CF6"/>
    <w:rsid w:val="00E400D9"/>
    <w:rsid w:val="00E410A9"/>
    <w:rsid w:val="00E415AD"/>
    <w:rsid w:val="00E418A4"/>
    <w:rsid w:val="00E42A9C"/>
    <w:rsid w:val="00E4381D"/>
    <w:rsid w:val="00E440F4"/>
    <w:rsid w:val="00E460AC"/>
    <w:rsid w:val="00E46C0B"/>
    <w:rsid w:val="00E479BF"/>
    <w:rsid w:val="00E50C30"/>
    <w:rsid w:val="00E51B5F"/>
    <w:rsid w:val="00E51E7E"/>
    <w:rsid w:val="00E52013"/>
    <w:rsid w:val="00E54D3C"/>
    <w:rsid w:val="00E54E80"/>
    <w:rsid w:val="00E56471"/>
    <w:rsid w:val="00E622C6"/>
    <w:rsid w:val="00E63ADD"/>
    <w:rsid w:val="00E646D2"/>
    <w:rsid w:val="00E657BC"/>
    <w:rsid w:val="00E71646"/>
    <w:rsid w:val="00E72327"/>
    <w:rsid w:val="00E74890"/>
    <w:rsid w:val="00E76575"/>
    <w:rsid w:val="00E76DED"/>
    <w:rsid w:val="00E776FD"/>
    <w:rsid w:val="00E81C25"/>
    <w:rsid w:val="00E835B6"/>
    <w:rsid w:val="00E83836"/>
    <w:rsid w:val="00E86564"/>
    <w:rsid w:val="00E86A40"/>
    <w:rsid w:val="00E86E47"/>
    <w:rsid w:val="00E9010F"/>
    <w:rsid w:val="00E905B8"/>
    <w:rsid w:val="00E905FA"/>
    <w:rsid w:val="00E91B23"/>
    <w:rsid w:val="00E9218A"/>
    <w:rsid w:val="00E9228A"/>
    <w:rsid w:val="00E946F7"/>
    <w:rsid w:val="00E94D5E"/>
    <w:rsid w:val="00E968E9"/>
    <w:rsid w:val="00E96FEF"/>
    <w:rsid w:val="00E97190"/>
    <w:rsid w:val="00E97415"/>
    <w:rsid w:val="00EA058F"/>
    <w:rsid w:val="00EA069B"/>
    <w:rsid w:val="00EA171A"/>
    <w:rsid w:val="00EA27E5"/>
    <w:rsid w:val="00EA3892"/>
    <w:rsid w:val="00EA50DA"/>
    <w:rsid w:val="00EA529B"/>
    <w:rsid w:val="00EA5685"/>
    <w:rsid w:val="00EA56C1"/>
    <w:rsid w:val="00EB1E78"/>
    <w:rsid w:val="00EB484B"/>
    <w:rsid w:val="00EB622E"/>
    <w:rsid w:val="00EC069C"/>
    <w:rsid w:val="00EC28B1"/>
    <w:rsid w:val="00EC2FBD"/>
    <w:rsid w:val="00EC4EF6"/>
    <w:rsid w:val="00EC5B30"/>
    <w:rsid w:val="00EC73CA"/>
    <w:rsid w:val="00EC7742"/>
    <w:rsid w:val="00EC7CE7"/>
    <w:rsid w:val="00ED2000"/>
    <w:rsid w:val="00ED3BE2"/>
    <w:rsid w:val="00ED41EA"/>
    <w:rsid w:val="00ED5193"/>
    <w:rsid w:val="00ED5308"/>
    <w:rsid w:val="00ED58E5"/>
    <w:rsid w:val="00ED6649"/>
    <w:rsid w:val="00ED696F"/>
    <w:rsid w:val="00ED69DE"/>
    <w:rsid w:val="00ED7A51"/>
    <w:rsid w:val="00EE1C18"/>
    <w:rsid w:val="00EE2D9D"/>
    <w:rsid w:val="00EE3D3A"/>
    <w:rsid w:val="00EE50A8"/>
    <w:rsid w:val="00EE7692"/>
    <w:rsid w:val="00EF000E"/>
    <w:rsid w:val="00EF07BD"/>
    <w:rsid w:val="00EF17C2"/>
    <w:rsid w:val="00EF1DBD"/>
    <w:rsid w:val="00EF1F74"/>
    <w:rsid w:val="00EF5437"/>
    <w:rsid w:val="00EF6332"/>
    <w:rsid w:val="00EF68A1"/>
    <w:rsid w:val="00EF6C3D"/>
    <w:rsid w:val="00F02B43"/>
    <w:rsid w:val="00F04F42"/>
    <w:rsid w:val="00F05F67"/>
    <w:rsid w:val="00F0724F"/>
    <w:rsid w:val="00F07CB6"/>
    <w:rsid w:val="00F109A8"/>
    <w:rsid w:val="00F11514"/>
    <w:rsid w:val="00F12F90"/>
    <w:rsid w:val="00F1488B"/>
    <w:rsid w:val="00F15C50"/>
    <w:rsid w:val="00F16E43"/>
    <w:rsid w:val="00F16FEB"/>
    <w:rsid w:val="00F17456"/>
    <w:rsid w:val="00F20794"/>
    <w:rsid w:val="00F21214"/>
    <w:rsid w:val="00F2146D"/>
    <w:rsid w:val="00F21B0B"/>
    <w:rsid w:val="00F2214B"/>
    <w:rsid w:val="00F24BCF"/>
    <w:rsid w:val="00F253CA"/>
    <w:rsid w:val="00F26941"/>
    <w:rsid w:val="00F2733D"/>
    <w:rsid w:val="00F3010A"/>
    <w:rsid w:val="00F30709"/>
    <w:rsid w:val="00F31A38"/>
    <w:rsid w:val="00F322D9"/>
    <w:rsid w:val="00F329E7"/>
    <w:rsid w:val="00F32D62"/>
    <w:rsid w:val="00F37B2F"/>
    <w:rsid w:val="00F37F51"/>
    <w:rsid w:val="00F40D5C"/>
    <w:rsid w:val="00F4191B"/>
    <w:rsid w:val="00F42535"/>
    <w:rsid w:val="00F44A30"/>
    <w:rsid w:val="00F45515"/>
    <w:rsid w:val="00F47C74"/>
    <w:rsid w:val="00F51064"/>
    <w:rsid w:val="00F516FD"/>
    <w:rsid w:val="00F54639"/>
    <w:rsid w:val="00F54EBD"/>
    <w:rsid w:val="00F55267"/>
    <w:rsid w:val="00F55829"/>
    <w:rsid w:val="00F5649B"/>
    <w:rsid w:val="00F615BD"/>
    <w:rsid w:val="00F62266"/>
    <w:rsid w:val="00F62ABD"/>
    <w:rsid w:val="00F630F7"/>
    <w:rsid w:val="00F6656F"/>
    <w:rsid w:val="00F67080"/>
    <w:rsid w:val="00F70EBE"/>
    <w:rsid w:val="00F73C39"/>
    <w:rsid w:val="00F75C3F"/>
    <w:rsid w:val="00F766FD"/>
    <w:rsid w:val="00F803C0"/>
    <w:rsid w:val="00F811DE"/>
    <w:rsid w:val="00F82866"/>
    <w:rsid w:val="00F841A8"/>
    <w:rsid w:val="00F85B25"/>
    <w:rsid w:val="00F85DF9"/>
    <w:rsid w:val="00F867DB"/>
    <w:rsid w:val="00F869A3"/>
    <w:rsid w:val="00F86A22"/>
    <w:rsid w:val="00F90935"/>
    <w:rsid w:val="00F91D85"/>
    <w:rsid w:val="00F92A1A"/>
    <w:rsid w:val="00F949A1"/>
    <w:rsid w:val="00F951E0"/>
    <w:rsid w:val="00F95A01"/>
    <w:rsid w:val="00F95D0B"/>
    <w:rsid w:val="00F9720C"/>
    <w:rsid w:val="00F97FAF"/>
    <w:rsid w:val="00FA01AA"/>
    <w:rsid w:val="00FA0582"/>
    <w:rsid w:val="00FA20C8"/>
    <w:rsid w:val="00FA2B43"/>
    <w:rsid w:val="00FA361E"/>
    <w:rsid w:val="00FA5CDE"/>
    <w:rsid w:val="00FB05D7"/>
    <w:rsid w:val="00FB43A6"/>
    <w:rsid w:val="00FB4988"/>
    <w:rsid w:val="00FB4A58"/>
    <w:rsid w:val="00FB5C4C"/>
    <w:rsid w:val="00FB62E0"/>
    <w:rsid w:val="00FB6CAD"/>
    <w:rsid w:val="00FB7122"/>
    <w:rsid w:val="00FC1588"/>
    <w:rsid w:val="00FC224B"/>
    <w:rsid w:val="00FC2DF0"/>
    <w:rsid w:val="00FC33EF"/>
    <w:rsid w:val="00FC4BBF"/>
    <w:rsid w:val="00FC66E0"/>
    <w:rsid w:val="00FC757D"/>
    <w:rsid w:val="00FC7E21"/>
    <w:rsid w:val="00FD10FE"/>
    <w:rsid w:val="00FD1483"/>
    <w:rsid w:val="00FD21E2"/>
    <w:rsid w:val="00FD26E5"/>
    <w:rsid w:val="00FD374D"/>
    <w:rsid w:val="00FD5D5A"/>
    <w:rsid w:val="00FD62C7"/>
    <w:rsid w:val="00FD7FD3"/>
    <w:rsid w:val="00FE01C1"/>
    <w:rsid w:val="00FE23E1"/>
    <w:rsid w:val="00FE3D6B"/>
    <w:rsid w:val="00FE3F49"/>
    <w:rsid w:val="00FE7C32"/>
    <w:rsid w:val="00FF1430"/>
    <w:rsid w:val="00FF1640"/>
    <w:rsid w:val="00FF2553"/>
    <w:rsid w:val="00FF2CA4"/>
    <w:rsid w:val="00FF4883"/>
    <w:rsid w:val="00FF4B86"/>
    <w:rsid w:val="00FF5384"/>
    <w:rsid w:val="00FF7716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E3297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32978"/>
    <w:rPr>
      <w:rFonts w:eastAsia="Times New Roman"/>
      <w:b/>
      <w:sz w:val="28"/>
      <w:szCs w:val="20"/>
      <w:lang w:eastAsia="ru-RU"/>
    </w:rPr>
  </w:style>
  <w:style w:type="paragraph" w:styleId="af">
    <w:name w:val="Plain Text"/>
    <w:basedOn w:val="a"/>
    <w:link w:val="11"/>
    <w:rsid w:val="00317D4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uiPriority w:val="99"/>
    <w:semiHidden/>
    <w:rsid w:val="00317D44"/>
    <w:rPr>
      <w:rFonts w:ascii="Consolas" w:eastAsia="Times New Roman" w:hAnsi="Consolas"/>
      <w:sz w:val="21"/>
      <w:szCs w:val="21"/>
      <w:lang w:val="en-GB" w:eastAsia="ru-RU"/>
    </w:rPr>
  </w:style>
  <w:style w:type="character" w:customStyle="1" w:styleId="11">
    <w:name w:val="Текст Знак1"/>
    <w:link w:val="af"/>
    <w:rsid w:val="00317D44"/>
    <w:rPr>
      <w:rFonts w:ascii="Courier New" w:eastAsia="Times New Roman" w:hAnsi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7D44"/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617615"/>
    <w:pPr>
      <w:widowControl w:val="0"/>
      <w:overflowPunct/>
      <w:spacing w:line="365" w:lineRule="exact"/>
      <w:ind w:firstLine="562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61761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6176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0"/>
    <w:uiPriority w:val="99"/>
    <w:rsid w:val="006176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7615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paragraph" w:customStyle="1" w:styleId="Style6">
    <w:name w:val="Style6"/>
    <w:basedOn w:val="a"/>
    <w:uiPriority w:val="99"/>
    <w:rsid w:val="00A64A24"/>
    <w:pPr>
      <w:widowControl w:val="0"/>
      <w:overflowPunct/>
      <w:spacing w:line="325" w:lineRule="exact"/>
      <w:ind w:firstLine="355"/>
      <w:jc w:val="both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99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110D9860F001DBF76BB8A842ACF260075EEAE68E6DC798ED238ED2333D2B47CE937475CC4EEF1A7770D6589615CC84B65DE35DDA1089BCCV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531C67A87CA7DA01C16CB9009A781863C8DE185782B6D8D2ECDE6F7986511F611D685CFDB1CCE291Dg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5BB6-1352-46AB-A0EC-556F8ECF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REDPC</cp:lastModifiedBy>
  <cp:revision>2</cp:revision>
  <cp:lastPrinted>2020-01-27T04:09:00Z</cp:lastPrinted>
  <dcterms:created xsi:type="dcterms:W3CDTF">2020-02-03T09:00:00Z</dcterms:created>
  <dcterms:modified xsi:type="dcterms:W3CDTF">2020-02-03T09:00:00Z</dcterms:modified>
</cp:coreProperties>
</file>