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5342"/>
      </w:tblGrid>
      <w:tr w:rsidR="001E2196" w:rsidRPr="001E2196" w:rsidTr="00705987">
        <w:tc>
          <w:tcPr>
            <w:tcW w:w="4297" w:type="dxa"/>
          </w:tcPr>
          <w:p w:rsidR="001E2196" w:rsidRPr="001E2196" w:rsidRDefault="001E2196" w:rsidP="001E2196">
            <w:pPr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Toc405625830"/>
          </w:p>
        </w:tc>
        <w:tc>
          <w:tcPr>
            <w:tcW w:w="5342" w:type="dxa"/>
          </w:tcPr>
          <w:p w:rsidR="001E2196" w:rsidRPr="001E2196" w:rsidRDefault="001E2196" w:rsidP="001E2196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Приложение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E2196" w:rsidRPr="001E2196" w:rsidRDefault="001E2196" w:rsidP="001E2196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к постановлению администрации </w:t>
            </w:r>
          </w:p>
          <w:p w:rsidR="001E2196" w:rsidRPr="001E2196" w:rsidRDefault="001E2196" w:rsidP="001E2196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муниципального района «Перемышльский район» </w:t>
            </w:r>
          </w:p>
          <w:p w:rsidR="001E2196" w:rsidRPr="001E2196" w:rsidRDefault="001E2196" w:rsidP="00705987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2196">
              <w:rPr>
                <w:rFonts w:eastAsiaTheme="minorHAnsi"/>
                <w:sz w:val="22"/>
                <w:szCs w:val="22"/>
                <w:lang w:eastAsia="en-US"/>
              </w:rPr>
              <w:t>от «</w:t>
            </w:r>
            <w:r w:rsidR="0070598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Pr="001E2196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705987">
              <w:rPr>
                <w:rFonts w:eastAsiaTheme="minorHAnsi"/>
                <w:sz w:val="22"/>
                <w:szCs w:val="22"/>
                <w:lang w:eastAsia="en-US"/>
              </w:rPr>
              <w:t xml:space="preserve"> июля </w:t>
            </w: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276553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 г. № </w:t>
            </w:r>
            <w:r w:rsidR="00705987">
              <w:rPr>
                <w:rFonts w:eastAsiaTheme="minorHAnsi"/>
                <w:sz w:val="22"/>
                <w:szCs w:val="22"/>
                <w:lang w:eastAsia="en-US"/>
              </w:rPr>
              <w:t>611</w:t>
            </w:r>
            <w:bookmarkStart w:id="1" w:name="_GoBack"/>
            <w:bookmarkEnd w:id="1"/>
          </w:p>
        </w:tc>
      </w:tr>
      <w:tr w:rsidR="001E2196" w:rsidRPr="001E2196" w:rsidTr="00705987">
        <w:tc>
          <w:tcPr>
            <w:tcW w:w="4297" w:type="dxa"/>
          </w:tcPr>
          <w:p w:rsidR="001E2196" w:rsidRPr="001E2196" w:rsidRDefault="001E2196" w:rsidP="001E219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42" w:type="dxa"/>
          </w:tcPr>
          <w:p w:rsidR="001E2196" w:rsidRPr="001E2196" w:rsidRDefault="001E2196" w:rsidP="001E219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E2196" w:rsidRPr="00B0332F" w:rsidRDefault="001E2196" w:rsidP="001E2196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0332F">
        <w:rPr>
          <w:b/>
        </w:rPr>
        <w:t>Паспорт</w:t>
      </w:r>
    </w:p>
    <w:p w:rsidR="001E2196" w:rsidRPr="00B0332F" w:rsidRDefault="001E2196" w:rsidP="001E2196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0332F">
        <w:rPr>
          <w:b/>
        </w:rPr>
        <w:t xml:space="preserve">муниципальной программы </w:t>
      </w:r>
    </w:p>
    <w:p w:rsidR="001E2196" w:rsidRPr="00B0332F" w:rsidRDefault="001E2196" w:rsidP="001E2196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0332F">
        <w:rPr>
          <w:b/>
        </w:rPr>
        <w:t xml:space="preserve">муниципального района «Перемышльский район» </w:t>
      </w:r>
    </w:p>
    <w:p w:rsidR="001E2196" w:rsidRPr="00B0332F" w:rsidRDefault="001E2196" w:rsidP="001E2196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0332F">
        <w:rPr>
          <w:b/>
        </w:rPr>
        <w:t>«Комплексное развитие систем коммунальной инфраструктуры муниципального района «Перемышльский район»</w:t>
      </w:r>
      <w:bookmarkEnd w:id="0"/>
    </w:p>
    <w:p w:rsidR="001E2196" w:rsidRPr="00B24991" w:rsidRDefault="001E2196" w:rsidP="001E219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95"/>
        <w:gridCol w:w="1507"/>
        <w:gridCol w:w="1348"/>
        <w:gridCol w:w="1081"/>
        <w:gridCol w:w="1081"/>
        <w:gridCol w:w="1134"/>
        <w:gridCol w:w="973"/>
        <w:gridCol w:w="973"/>
      </w:tblGrid>
      <w:tr w:rsidR="001E2196" w:rsidRPr="001E2196" w:rsidTr="0047464F">
        <w:trPr>
          <w:trHeight w:val="676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097" w:type="dxa"/>
            <w:gridSpan w:val="7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Отдел жилищно-коммунального хозяйства администрации муниципального района «Перемышльский район»</w:t>
            </w:r>
          </w:p>
        </w:tc>
      </w:tr>
      <w:tr w:rsidR="001E2196" w:rsidRPr="001E2196" w:rsidTr="0047464F">
        <w:trPr>
          <w:trHeight w:val="676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097" w:type="dxa"/>
            <w:gridSpan w:val="7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Отдел жилищно-коммунального хозяйства администрации муниципального района «Перемышльский район»</w:t>
            </w:r>
          </w:p>
        </w:tc>
      </w:tr>
      <w:tr w:rsidR="001E2196" w:rsidRPr="001E2196" w:rsidTr="0047464F">
        <w:trPr>
          <w:trHeight w:val="676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097" w:type="dxa"/>
            <w:gridSpan w:val="7"/>
            <w:vAlign w:val="center"/>
          </w:tcPr>
          <w:p w:rsidR="001E2196" w:rsidRPr="001E2196" w:rsidRDefault="001E2196" w:rsidP="001E2196">
            <w:pPr>
              <w:jc w:val="both"/>
              <w:rPr>
                <w:b/>
                <w:sz w:val="22"/>
                <w:szCs w:val="22"/>
              </w:rPr>
            </w:pPr>
            <w:r w:rsidRPr="001E2196">
              <w:rPr>
                <w:color w:val="000000"/>
                <w:spacing w:val="1"/>
                <w:sz w:val="22"/>
                <w:szCs w:val="22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1E2196" w:rsidRPr="001E2196" w:rsidTr="0047464F">
        <w:trPr>
          <w:trHeight w:val="591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097" w:type="dxa"/>
            <w:gridSpan w:val="7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1. Инженерно-техническая оптимизация коммунальных систем;</w:t>
            </w:r>
          </w:p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2. Перспективное планирование развития систем;</w:t>
            </w:r>
          </w:p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3. Обоснование мероприятий по комплексной реконструкции и модернизации;</w:t>
            </w:r>
          </w:p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4. Повышение надежности систем и качества предоставления коммунальных услуг;</w:t>
            </w:r>
          </w:p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1E2196" w:rsidRPr="001E2196" w:rsidRDefault="001E2196" w:rsidP="001E219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1E2196" w:rsidRPr="001E2196" w:rsidTr="0047464F">
        <w:trPr>
          <w:trHeight w:val="881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7" w:type="dxa"/>
            <w:gridSpan w:val="7"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нет</w:t>
            </w:r>
          </w:p>
          <w:p w:rsidR="001E2196" w:rsidRPr="001E2196" w:rsidRDefault="001E2196" w:rsidP="001E219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E2196" w:rsidRPr="001E2196" w:rsidTr="0047464F">
        <w:trPr>
          <w:trHeight w:val="225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Индикаторы муниципальной программы</w:t>
            </w:r>
          </w:p>
        </w:tc>
        <w:tc>
          <w:tcPr>
            <w:tcW w:w="8097" w:type="dxa"/>
            <w:gridSpan w:val="7"/>
          </w:tcPr>
          <w:p w:rsidR="001E2196" w:rsidRPr="001E2196" w:rsidRDefault="001E2196" w:rsidP="001E2196">
            <w:pPr>
              <w:numPr>
                <w:ilvl w:val="0"/>
                <w:numId w:val="1"/>
              </w:numPr>
              <w:tabs>
                <w:tab w:val="left" w:pos="238"/>
              </w:tabs>
              <w:ind w:left="-45" w:firstLine="0"/>
              <w:jc w:val="both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энергосбережение используемых  ресурсов</w:t>
            </w:r>
          </w:p>
          <w:p w:rsidR="001E2196" w:rsidRPr="001E2196" w:rsidRDefault="001E2196" w:rsidP="001E2196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238"/>
              </w:tabs>
              <w:ind w:left="-4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модернизация объектов</w:t>
            </w:r>
          </w:p>
        </w:tc>
      </w:tr>
      <w:tr w:rsidR="001E2196" w:rsidRPr="001E2196" w:rsidTr="0047464F">
        <w:trPr>
          <w:trHeight w:val="225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8097" w:type="dxa"/>
            <w:gridSpan w:val="7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2020 - 2025 годы</w:t>
            </w:r>
          </w:p>
        </w:tc>
      </w:tr>
      <w:tr w:rsidR="001E2196" w:rsidRPr="001E2196" w:rsidTr="0047464F">
        <w:trPr>
          <w:trHeight w:val="639"/>
          <w:jc w:val="center"/>
        </w:trPr>
        <w:tc>
          <w:tcPr>
            <w:tcW w:w="392" w:type="dxa"/>
            <w:vMerge w:val="restart"/>
            <w:vAlign w:val="center"/>
          </w:tcPr>
          <w:p w:rsidR="001E2196" w:rsidRPr="001E2196" w:rsidRDefault="00276553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95" w:type="dxa"/>
            <w:vMerge w:val="restart"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507" w:type="dxa"/>
            <w:vMerge w:val="restart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590" w:type="dxa"/>
            <w:gridSpan w:val="6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В том числе по годам, тыс.руб.</w:t>
            </w:r>
          </w:p>
        </w:tc>
      </w:tr>
      <w:tr w:rsidR="001E2196" w:rsidRPr="001E2196" w:rsidTr="0047464F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1E2196" w:rsidRPr="001E2196" w:rsidTr="0047464F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1E2196" w:rsidRPr="001E2196" w:rsidRDefault="00276553" w:rsidP="001E2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103 651,40</w:t>
            </w:r>
          </w:p>
        </w:tc>
        <w:tc>
          <w:tcPr>
            <w:tcW w:w="1081" w:type="dxa"/>
            <w:vAlign w:val="center"/>
          </w:tcPr>
          <w:p w:rsidR="001E2196" w:rsidRPr="001E2196" w:rsidRDefault="00276553" w:rsidP="005F6C09">
            <w:pPr>
              <w:ind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22 762,00</w:t>
            </w:r>
          </w:p>
        </w:tc>
        <w:tc>
          <w:tcPr>
            <w:tcW w:w="1081" w:type="dxa"/>
            <w:vAlign w:val="center"/>
          </w:tcPr>
          <w:p w:rsidR="001E2196" w:rsidRPr="001E2196" w:rsidRDefault="00276553" w:rsidP="005F6C09">
            <w:pPr>
              <w:ind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20 094,59</w:t>
            </w:r>
          </w:p>
        </w:tc>
        <w:tc>
          <w:tcPr>
            <w:tcW w:w="1134" w:type="dxa"/>
            <w:vAlign w:val="center"/>
          </w:tcPr>
          <w:p w:rsidR="001E2196" w:rsidRPr="0047464F" w:rsidRDefault="0047464F" w:rsidP="00276553">
            <w:pPr>
              <w:ind w:right="-98"/>
              <w:jc w:val="center"/>
              <w:rPr>
                <w:sz w:val="22"/>
                <w:szCs w:val="22"/>
              </w:rPr>
            </w:pPr>
            <w:r w:rsidRPr="0047464F">
              <w:rPr>
                <w:sz w:val="22"/>
                <w:szCs w:val="22"/>
              </w:rPr>
              <w:t>40 118,907</w:t>
            </w:r>
          </w:p>
        </w:tc>
        <w:tc>
          <w:tcPr>
            <w:tcW w:w="973" w:type="dxa"/>
            <w:vAlign w:val="center"/>
          </w:tcPr>
          <w:p w:rsidR="001E2196" w:rsidRPr="001E2196" w:rsidRDefault="00276553" w:rsidP="005F6C09">
            <w:pPr>
              <w:ind w:right="-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18 620,0</w:t>
            </w:r>
          </w:p>
        </w:tc>
        <w:tc>
          <w:tcPr>
            <w:tcW w:w="973" w:type="dxa"/>
            <w:vAlign w:val="center"/>
          </w:tcPr>
          <w:p w:rsidR="001E2196" w:rsidRPr="001E2196" w:rsidRDefault="00276553" w:rsidP="005F6C09">
            <w:pPr>
              <w:ind w:right="-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15 500,0</w:t>
            </w:r>
          </w:p>
        </w:tc>
      </w:tr>
      <w:tr w:rsidR="001E2196" w:rsidRPr="001E2196" w:rsidTr="0047464F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1E2196" w:rsidRPr="001E2196" w:rsidRDefault="00276553" w:rsidP="001E2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13 400,50</w:t>
            </w:r>
          </w:p>
        </w:tc>
        <w:tc>
          <w:tcPr>
            <w:tcW w:w="1081" w:type="dxa"/>
            <w:vAlign w:val="center"/>
          </w:tcPr>
          <w:p w:rsidR="001E2196" w:rsidRPr="001E2196" w:rsidRDefault="00276553" w:rsidP="005F6C09">
            <w:pPr>
              <w:ind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11 310,50</w:t>
            </w:r>
          </w:p>
        </w:tc>
        <w:tc>
          <w:tcPr>
            <w:tcW w:w="1081" w:type="dxa"/>
            <w:vAlign w:val="center"/>
          </w:tcPr>
          <w:p w:rsidR="001E2196" w:rsidRPr="001E2196" w:rsidRDefault="00276553" w:rsidP="005F6C09">
            <w:pPr>
              <w:ind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20 094,59</w:t>
            </w:r>
          </w:p>
        </w:tc>
        <w:tc>
          <w:tcPr>
            <w:tcW w:w="1134" w:type="dxa"/>
            <w:vAlign w:val="center"/>
          </w:tcPr>
          <w:p w:rsidR="001E2196" w:rsidRPr="0047464F" w:rsidRDefault="0047464F" w:rsidP="0047464F">
            <w:pPr>
              <w:ind w:right="-98"/>
              <w:jc w:val="center"/>
              <w:rPr>
                <w:sz w:val="22"/>
                <w:szCs w:val="22"/>
              </w:rPr>
            </w:pPr>
            <w:r w:rsidRPr="0047464F">
              <w:rPr>
                <w:sz w:val="22"/>
                <w:szCs w:val="22"/>
              </w:rPr>
              <w:t>40 118,907</w:t>
            </w:r>
          </w:p>
        </w:tc>
        <w:tc>
          <w:tcPr>
            <w:tcW w:w="973" w:type="dxa"/>
            <w:vAlign w:val="center"/>
          </w:tcPr>
          <w:p w:rsidR="001E2196" w:rsidRPr="001E2196" w:rsidRDefault="00276553" w:rsidP="005F6C09">
            <w:pPr>
              <w:ind w:right="-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18 620,0</w:t>
            </w:r>
          </w:p>
        </w:tc>
        <w:tc>
          <w:tcPr>
            <w:tcW w:w="973" w:type="dxa"/>
            <w:vAlign w:val="center"/>
          </w:tcPr>
          <w:p w:rsidR="001E2196" w:rsidRPr="001E2196" w:rsidRDefault="00276553" w:rsidP="005F6C09">
            <w:pPr>
              <w:ind w:right="-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15 500,0</w:t>
            </w:r>
          </w:p>
        </w:tc>
      </w:tr>
      <w:tr w:rsidR="001E2196" w:rsidRPr="001E2196" w:rsidTr="0047464F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1E2196" w:rsidRPr="001E2196" w:rsidRDefault="00276553" w:rsidP="001E2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90 250,90</w:t>
            </w:r>
          </w:p>
        </w:tc>
        <w:tc>
          <w:tcPr>
            <w:tcW w:w="1081" w:type="dxa"/>
            <w:vAlign w:val="center"/>
          </w:tcPr>
          <w:p w:rsidR="001E2196" w:rsidRPr="001E2196" w:rsidRDefault="00276553" w:rsidP="00276553">
            <w:pPr>
              <w:ind w:right="-1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11 451,50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2196" w:rsidRPr="001E2196" w:rsidRDefault="001E2196" w:rsidP="001E2196">
            <w:pPr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0</w:t>
            </w:r>
          </w:p>
        </w:tc>
      </w:tr>
      <w:tr w:rsidR="001E2196" w:rsidRPr="001E2196" w:rsidTr="0047464F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48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1648C" w:rsidRDefault="0051648C" w:rsidP="00276553"/>
    <w:sectPr w:rsidR="0051648C" w:rsidSect="004746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58" w:rsidRDefault="00CA2858" w:rsidP="001E2196">
      <w:r>
        <w:separator/>
      </w:r>
    </w:p>
  </w:endnote>
  <w:endnote w:type="continuationSeparator" w:id="0">
    <w:p w:rsidR="00CA2858" w:rsidRDefault="00CA2858" w:rsidP="001E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58" w:rsidRDefault="00CA2858" w:rsidP="001E2196">
      <w:r>
        <w:separator/>
      </w:r>
    </w:p>
  </w:footnote>
  <w:footnote w:type="continuationSeparator" w:id="0">
    <w:p w:rsidR="00CA2858" w:rsidRDefault="00CA2858" w:rsidP="001E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D2B40"/>
    <w:multiLevelType w:val="multilevel"/>
    <w:tmpl w:val="8D06A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96"/>
    <w:rsid w:val="000F7DA0"/>
    <w:rsid w:val="00194E70"/>
    <w:rsid w:val="001E2196"/>
    <w:rsid w:val="001E2D40"/>
    <w:rsid w:val="00276553"/>
    <w:rsid w:val="00441276"/>
    <w:rsid w:val="0047464F"/>
    <w:rsid w:val="0051648C"/>
    <w:rsid w:val="0055659C"/>
    <w:rsid w:val="005F6C09"/>
    <w:rsid w:val="00705987"/>
    <w:rsid w:val="00BE3DDD"/>
    <w:rsid w:val="00CA2858"/>
    <w:rsid w:val="00CE0541"/>
    <w:rsid w:val="00EC1C80"/>
    <w:rsid w:val="00F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1585F-B223-44CF-B122-15BFCD0C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E2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E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ARM-27</cp:lastModifiedBy>
  <cp:revision>3</cp:revision>
  <cp:lastPrinted>2020-07-28T08:49:00Z</cp:lastPrinted>
  <dcterms:created xsi:type="dcterms:W3CDTF">2023-07-13T08:52:00Z</dcterms:created>
  <dcterms:modified xsi:type="dcterms:W3CDTF">2023-07-17T13:01:00Z</dcterms:modified>
</cp:coreProperties>
</file>