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9"/>
        <w:gridCol w:w="5152"/>
      </w:tblGrid>
      <w:tr w:rsidR="001E2196" w:rsidRPr="001E2196" w:rsidTr="001E2196">
        <w:tc>
          <w:tcPr>
            <w:tcW w:w="7676" w:type="dxa"/>
          </w:tcPr>
          <w:p w:rsidR="001E2196" w:rsidRPr="001E2196" w:rsidRDefault="001E2196" w:rsidP="001E2196">
            <w:pPr>
              <w:rPr>
                <w:rFonts w:eastAsiaTheme="minorHAnsi"/>
                <w:sz w:val="22"/>
                <w:szCs w:val="22"/>
                <w:lang w:eastAsia="en-US"/>
              </w:rPr>
            </w:pPr>
            <w:bookmarkStart w:id="0" w:name="_Toc405625830"/>
          </w:p>
        </w:tc>
        <w:tc>
          <w:tcPr>
            <w:tcW w:w="7677" w:type="dxa"/>
          </w:tcPr>
          <w:p w:rsidR="001E2196" w:rsidRPr="001E2196" w:rsidRDefault="001E2196" w:rsidP="001E2196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1E2196">
              <w:rPr>
                <w:rFonts w:eastAsiaTheme="minorHAnsi"/>
                <w:sz w:val="22"/>
                <w:szCs w:val="22"/>
                <w:lang w:eastAsia="en-US"/>
              </w:rPr>
              <w:t xml:space="preserve">Приложение №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 w:rsidRPr="001E2196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  <w:p w:rsidR="001E2196" w:rsidRPr="001E2196" w:rsidRDefault="001E2196" w:rsidP="001E2196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1E2196">
              <w:rPr>
                <w:rFonts w:eastAsiaTheme="minorHAnsi"/>
                <w:sz w:val="22"/>
                <w:szCs w:val="22"/>
                <w:lang w:eastAsia="en-US"/>
              </w:rPr>
              <w:t xml:space="preserve">к постановлению администрации </w:t>
            </w:r>
          </w:p>
          <w:p w:rsidR="001E2196" w:rsidRPr="001E2196" w:rsidRDefault="001E2196" w:rsidP="001E2196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1E2196">
              <w:rPr>
                <w:rFonts w:eastAsiaTheme="minorHAnsi"/>
                <w:sz w:val="22"/>
                <w:szCs w:val="22"/>
                <w:lang w:eastAsia="en-US"/>
              </w:rPr>
              <w:t>муниципального района «</w:t>
            </w:r>
            <w:proofErr w:type="spellStart"/>
            <w:r w:rsidRPr="001E2196">
              <w:rPr>
                <w:rFonts w:eastAsiaTheme="minorHAnsi"/>
                <w:sz w:val="22"/>
                <w:szCs w:val="22"/>
                <w:lang w:eastAsia="en-US"/>
              </w:rPr>
              <w:t>Перемышльский</w:t>
            </w:r>
            <w:proofErr w:type="spellEnd"/>
            <w:r w:rsidRPr="001E2196">
              <w:rPr>
                <w:rFonts w:eastAsiaTheme="minorHAnsi"/>
                <w:sz w:val="22"/>
                <w:szCs w:val="22"/>
                <w:lang w:eastAsia="en-US"/>
              </w:rPr>
              <w:t xml:space="preserve"> район» </w:t>
            </w:r>
          </w:p>
          <w:p w:rsidR="001E2196" w:rsidRPr="001E2196" w:rsidRDefault="001E2196" w:rsidP="0055659C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1E2196">
              <w:rPr>
                <w:rFonts w:eastAsiaTheme="minorHAnsi"/>
                <w:sz w:val="22"/>
                <w:szCs w:val="22"/>
                <w:lang w:eastAsia="en-US"/>
              </w:rPr>
              <w:t>от «</w:t>
            </w:r>
            <w:r w:rsidR="0055659C">
              <w:rPr>
                <w:rFonts w:eastAsiaTheme="minorHAnsi"/>
                <w:sz w:val="22"/>
                <w:szCs w:val="22"/>
                <w:lang w:eastAsia="en-US"/>
              </w:rPr>
              <w:t>29</w:t>
            </w:r>
            <w:r w:rsidRPr="001E2196">
              <w:rPr>
                <w:rFonts w:eastAsiaTheme="minorHAnsi"/>
                <w:sz w:val="22"/>
                <w:szCs w:val="22"/>
                <w:lang w:eastAsia="en-US"/>
              </w:rPr>
              <w:t xml:space="preserve">» </w:t>
            </w:r>
            <w:r w:rsidR="0055659C">
              <w:rPr>
                <w:rFonts w:eastAsiaTheme="minorHAnsi"/>
                <w:sz w:val="22"/>
                <w:szCs w:val="22"/>
                <w:lang w:eastAsia="en-US"/>
              </w:rPr>
              <w:t xml:space="preserve">июля </w:t>
            </w:r>
            <w:r w:rsidRPr="001E2196">
              <w:rPr>
                <w:rFonts w:eastAsiaTheme="minorHAnsi"/>
                <w:sz w:val="22"/>
                <w:szCs w:val="22"/>
                <w:lang w:eastAsia="en-US"/>
              </w:rPr>
              <w:t xml:space="preserve"> 2020 г. № </w:t>
            </w:r>
            <w:r w:rsidR="0055659C">
              <w:rPr>
                <w:rFonts w:eastAsiaTheme="minorHAnsi"/>
                <w:sz w:val="22"/>
                <w:szCs w:val="22"/>
                <w:lang w:eastAsia="en-US"/>
              </w:rPr>
              <w:t>536</w:t>
            </w:r>
            <w:bookmarkStart w:id="1" w:name="_GoBack"/>
            <w:bookmarkEnd w:id="1"/>
          </w:p>
        </w:tc>
      </w:tr>
      <w:tr w:rsidR="001E2196" w:rsidRPr="001E2196" w:rsidTr="001E2196">
        <w:tc>
          <w:tcPr>
            <w:tcW w:w="7676" w:type="dxa"/>
          </w:tcPr>
          <w:p w:rsidR="001E2196" w:rsidRPr="001E2196" w:rsidRDefault="001E2196" w:rsidP="001E2196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677" w:type="dxa"/>
          </w:tcPr>
          <w:p w:rsidR="001E2196" w:rsidRPr="001E2196" w:rsidRDefault="001E2196" w:rsidP="001E2196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:rsidR="001E2196" w:rsidRPr="00B0332F" w:rsidRDefault="001E2196" w:rsidP="001E2196">
      <w:pPr>
        <w:autoSpaceDE w:val="0"/>
        <w:autoSpaceDN w:val="0"/>
        <w:adjustRightInd w:val="0"/>
        <w:ind w:firstLine="851"/>
        <w:jc w:val="center"/>
        <w:outlineLvl w:val="1"/>
        <w:rPr>
          <w:b/>
        </w:rPr>
      </w:pPr>
      <w:r w:rsidRPr="00B0332F">
        <w:rPr>
          <w:b/>
        </w:rPr>
        <w:t>Паспорт</w:t>
      </w:r>
    </w:p>
    <w:p w:rsidR="001E2196" w:rsidRPr="00B0332F" w:rsidRDefault="001E2196" w:rsidP="001E2196">
      <w:pPr>
        <w:autoSpaceDE w:val="0"/>
        <w:autoSpaceDN w:val="0"/>
        <w:adjustRightInd w:val="0"/>
        <w:ind w:firstLine="851"/>
        <w:jc w:val="center"/>
        <w:outlineLvl w:val="1"/>
        <w:rPr>
          <w:b/>
        </w:rPr>
      </w:pPr>
      <w:r w:rsidRPr="00B0332F">
        <w:rPr>
          <w:b/>
        </w:rPr>
        <w:t xml:space="preserve">муниципальной программы </w:t>
      </w:r>
    </w:p>
    <w:p w:rsidR="001E2196" w:rsidRPr="00B0332F" w:rsidRDefault="001E2196" w:rsidP="001E2196">
      <w:pPr>
        <w:autoSpaceDE w:val="0"/>
        <w:autoSpaceDN w:val="0"/>
        <w:adjustRightInd w:val="0"/>
        <w:ind w:firstLine="851"/>
        <w:jc w:val="center"/>
        <w:outlineLvl w:val="1"/>
        <w:rPr>
          <w:b/>
        </w:rPr>
      </w:pPr>
      <w:r w:rsidRPr="00B0332F">
        <w:rPr>
          <w:b/>
        </w:rPr>
        <w:t>муниципального района «</w:t>
      </w:r>
      <w:proofErr w:type="spellStart"/>
      <w:r w:rsidRPr="00B0332F">
        <w:rPr>
          <w:b/>
        </w:rPr>
        <w:t>Перемышльский</w:t>
      </w:r>
      <w:proofErr w:type="spellEnd"/>
      <w:r w:rsidRPr="00B0332F">
        <w:rPr>
          <w:b/>
        </w:rPr>
        <w:t xml:space="preserve"> район» </w:t>
      </w:r>
    </w:p>
    <w:p w:rsidR="001E2196" w:rsidRPr="00B0332F" w:rsidRDefault="001E2196" w:rsidP="001E2196">
      <w:pPr>
        <w:autoSpaceDE w:val="0"/>
        <w:autoSpaceDN w:val="0"/>
        <w:adjustRightInd w:val="0"/>
        <w:ind w:firstLine="851"/>
        <w:jc w:val="center"/>
        <w:outlineLvl w:val="1"/>
        <w:rPr>
          <w:b/>
        </w:rPr>
      </w:pPr>
      <w:r w:rsidRPr="00B0332F">
        <w:rPr>
          <w:b/>
        </w:rPr>
        <w:t>«Комплексное развитие систем коммунальной инфраструктуры муниципального района «</w:t>
      </w:r>
      <w:proofErr w:type="spellStart"/>
      <w:r w:rsidRPr="00B0332F">
        <w:rPr>
          <w:b/>
        </w:rPr>
        <w:t>Перемышльский</w:t>
      </w:r>
      <w:proofErr w:type="spellEnd"/>
      <w:r w:rsidRPr="00B0332F">
        <w:rPr>
          <w:b/>
        </w:rPr>
        <w:t xml:space="preserve"> район»</w:t>
      </w:r>
      <w:bookmarkEnd w:id="0"/>
    </w:p>
    <w:p w:rsidR="001E2196" w:rsidRPr="00B24991" w:rsidRDefault="001E2196" w:rsidP="001E2196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tbl>
      <w:tblPr>
        <w:tblW w:w="104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1895"/>
        <w:gridCol w:w="1507"/>
        <w:gridCol w:w="1559"/>
        <w:gridCol w:w="1081"/>
        <w:gridCol w:w="1081"/>
        <w:gridCol w:w="973"/>
        <w:gridCol w:w="973"/>
        <w:gridCol w:w="973"/>
      </w:tblGrid>
      <w:tr w:rsidR="001E2196" w:rsidRPr="001E2196" w:rsidTr="001E2196">
        <w:trPr>
          <w:trHeight w:val="676"/>
          <w:jc w:val="center"/>
        </w:trPr>
        <w:tc>
          <w:tcPr>
            <w:tcW w:w="392" w:type="dxa"/>
            <w:vAlign w:val="center"/>
          </w:tcPr>
          <w:p w:rsidR="001E2196" w:rsidRPr="001E2196" w:rsidRDefault="001E2196" w:rsidP="001E2196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1E2196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895" w:type="dxa"/>
            <w:vAlign w:val="center"/>
          </w:tcPr>
          <w:p w:rsidR="001E2196" w:rsidRPr="001E2196" w:rsidRDefault="001E2196" w:rsidP="001E2196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1E2196">
              <w:rPr>
                <w:b w:val="0"/>
                <w:sz w:val="22"/>
                <w:szCs w:val="22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8147" w:type="dxa"/>
            <w:gridSpan w:val="7"/>
            <w:vAlign w:val="center"/>
          </w:tcPr>
          <w:p w:rsidR="001E2196" w:rsidRPr="001E2196" w:rsidRDefault="001E2196" w:rsidP="001E2196">
            <w:pPr>
              <w:pStyle w:val="ConsPlusTitle"/>
              <w:widowControl/>
              <w:jc w:val="both"/>
              <w:rPr>
                <w:b w:val="0"/>
                <w:sz w:val="22"/>
                <w:szCs w:val="22"/>
              </w:rPr>
            </w:pPr>
            <w:r w:rsidRPr="001E2196">
              <w:rPr>
                <w:b w:val="0"/>
                <w:sz w:val="22"/>
                <w:szCs w:val="22"/>
              </w:rPr>
              <w:t>Отдел жилищно-коммунального хозяйства администрации муниципального района «</w:t>
            </w:r>
            <w:proofErr w:type="spellStart"/>
            <w:r w:rsidRPr="001E2196">
              <w:rPr>
                <w:b w:val="0"/>
                <w:sz w:val="22"/>
                <w:szCs w:val="22"/>
              </w:rPr>
              <w:t>Перемышльский</w:t>
            </w:r>
            <w:proofErr w:type="spellEnd"/>
            <w:r w:rsidRPr="001E2196">
              <w:rPr>
                <w:b w:val="0"/>
                <w:sz w:val="22"/>
                <w:szCs w:val="22"/>
              </w:rPr>
              <w:t xml:space="preserve"> район»</w:t>
            </w:r>
          </w:p>
        </w:tc>
      </w:tr>
      <w:tr w:rsidR="001E2196" w:rsidRPr="001E2196" w:rsidTr="001E2196">
        <w:trPr>
          <w:trHeight w:val="676"/>
          <w:jc w:val="center"/>
        </w:trPr>
        <w:tc>
          <w:tcPr>
            <w:tcW w:w="392" w:type="dxa"/>
            <w:vAlign w:val="center"/>
          </w:tcPr>
          <w:p w:rsidR="001E2196" w:rsidRPr="001E2196" w:rsidRDefault="001E2196" w:rsidP="001E2196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1E2196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895" w:type="dxa"/>
            <w:vAlign w:val="center"/>
          </w:tcPr>
          <w:p w:rsidR="001E2196" w:rsidRPr="001E2196" w:rsidRDefault="001E2196" w:rsidP="001E2196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1E2196">
              <w:rPr>
                <w:b w:val="0"/>
                <w:sz w:val="22"/>
                <w:szCs w:val="22"/>
              </w:rPr>
              <w:t>Участники муниципальной программы</w:t>
            </w:r>
          </w:p>
        </w:tc>
        <w:tc>
          <w:tcPr>
            <w:tcW w:w="8147" w:type="dxa"/>
            <w:gridSpan w:val="7"/>
            <w:vAlign w:val="center"/>
          </w:tcPr>
          <w:p w:rsidR="001E2196" w:rsidRPr="001E2196" w:rsidRDefault="001E2196" w:rsidP="001E2196">
            <w:pPr>
              <w:pStyle w:val="ConsPlusTitle"/>
              <w:widowControl/>
              <w:jc w:val="both"/>
              <w:rPr>
                <w:b w:val="0"/>
                <w:sz w:val="22"/>
                <w:szCs w:val="22"/>
              </w:rPr>
            </w:pPr>
            <w:r w:rsidRPr="001E2196">
              <w:rPr>
                <w:b w:val="0"/>
                <w:sz w:val="22"/>
                <w:szCs w:val="22"/>
              </w:rPr>
              <w:t>Отдел жилищно-коммунального хозяйства администрации муниципального района «</w:t>
            </w:r>
            <w:proofErr w:type="spellStart"/>
            <w:r w:rsidRPr="001E2196">
              <w:rPr>
                <w:b w:val="0"/>
                <w:sz w:val="22"/>
                <w:szCs w:val="22"/>
              </w:rPr>
              <w:t>Перемышльский</w:t>
            </w:r>
            <w:proofErr w:type="spellEnd"/>
            <w:r w:rsidRPr="001E2196">
              <w:rPr>
                <w:b w:val="0"/>
                <w:sz w:val="22"/>
                <w:szCs w:val="22"/>
              </w:rPr>
              <w:t xml:space="preserve"> район»</w:t>
            </w:r>
          </w:p>
        </w:tc>
      </w:tr>
      <w:tr w:rsidR="001E2196" w:rsidRPr="001E2196" w:rsidTr="001E2196">
        <w:trPr>
          <w:trHeight w:val="676"/>
          <w:jc w:val="center"/>
        </w:trPr>
        <w:tc>
          <w:tcPr>
            <w:tcW w:w="392" w:type="dxa"/>
            <w:vAlign w:val="center"/>
          </w:tcPr>
          <w:p w:rsidR="001E2196" w:rsidRPr="001E2196" w:rsidRDefault="001E2196" w:rsidP="001E2196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1E2196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1895" w:type="dxa"/>
            <w:vAlign w:val="center"/>
          </w:tcPr>
          <w:p w:rsidR="001E2196" w:rsidRPr="001E2196" w:rsidRDefault="001E2196" w:rsidP="001E2196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1E2196">
              <w:rPr>
                <w:b w:val="0"/>
                <w:sz w:val="22"/>
                <w:szCs w:val="22"/>
              </w:rPr>
              <w:t>Цели муниципальной программы</w:t>
            </w:r>
          </w:p>
        </w:tc>
        <w:tc>
          <w:tcPr>
            <w:tcW w:w="8147" w:type="dxa"/>
            <w:gridSpan w:val="7"/>
            <w:vAlign w:val="center"/>
          </w:tcPr>
          <w:p w:rsidR="001E2196" w:rsidRPr="001E2196" w:rsidRDefault="001E2196" w:rsidP="001E2196">
            <w:pPr>
              <w:jc w:val="both"/>
              <w:rPr>
                <w:b/>
                <w:sz w:val="22"/>
                <w:szCs w:val="22"/>
              </w:rPr>
            </w:pPr>
            <w:r w:rsidRPr="001E2196">
              <w:rPr>
                <w:color w:val="000000"/>
                <w:spacing w:val="1"/>
                <w:sz w:val="22"/>
                <w:szCs w:val="22"/>
              </w:rPr>
              <w:t>Обеспечение развития коммунальных систем и объектов в соответствии с потребностями жилищного и промышленного строительства, повышение качества производимых для потребителей коммунальных услуг, улучшение экологической ситуации.</w:t>
            </w:r>
          </w:p>
        </w:tc>
      </w:tr>
      <w:tr w:rsidR="001E2196" w:rsidRPr="001E2196" w:rsidTr="001E2196">
        <w:trPr>
          <w:trHeight w:val="591"/>
          <w:jc w:val="center"/>
        </w:trPr>
        <w:tc>
          <w:tcPr>
            <w:tcW w:w="392" w:type="dxa"/>
            <w:vAlign w:val="center"/>
          </w:tcPr>
          <w:p w:rsidR="001E2196" w:rsidRPr="001E2196" w:rsidRDefault="001E2196" w:rsidP="001E2196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1E2196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1895" w:type="dxa"/>
            <w:vAlign w:val="center"/>
          </w:tcPr>
          <w:p w:rsidR="001E2196" w:rsidRPr="001E2196" w:rsidRDefault="001E2196" w:rsidP="001E2196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1E2196">
              <w:rPr>
                <w:b w:val="0"/>
                <w:sz w:val="22"/>
                <w:szCs w:val="22"/>
              </w:rPr>
              <w:t>Задачи муниципальной программы</w:t>
            </w:r>
          </w:p>
        </w:tc>
        <w:tc>
          <w:tcPr>
            <w:tcW w:w="8147" w:type="dxa"/>
            <w:gridSpan w:val="7"/>
            <w:vAlign w:val="center"/>
          </w:tcPr>
          <w:p w:rsidR="001E2196" w:rsidRPr="001E2196" w:rsidRDefault="001E2196" w:rsidP="001E21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2196">
              <w:rPr>
                <w:rFonts w:ascii="Times New Roman" w:hAnsi="Times New Roman" w:cs="Times New Roman"/>
                <w:sz w:val="22"/>
                <w:szCs w:val="22"/>
              </w:rPr>
              <w:t>1. Инженерно-техническая оптимизация коммунальных систем;</w:t>
            </w:r>
          </w:p>
          <w:p w:rsidR="001E2196" w:rsidRPr="001E2196" w:rsidRDefault="001E2196" w:rsidP="001E21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2196">
              <w:rPr>
                <w:rFonts w:ascii="Times New Roman" w:hAnsi="Times New Roman" w:cs="Times New Roman"/>
                <w:sz w:val="22"/>
                <w:szCs w:val="22"/>
              </w:rPr>
              <w:t>2. Перспективное планирование развития систем;</w:t>
            </w:r>
          </w:p>
          <w:p w:rsidR="001E2196" w:rsidRPr="001E2196" w:rsidRDefault="001E2196" w:rsidP="001E21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2196">
              <w:rPr>
                <w:rFonts w:ascii="Times New Roman" w:hAnsi="Times New Roman" w:cs="Times New Roman"/>
                <w:sz w:val="22"/>
                <w:szCs w:val="22"/>
              </w:rPr>
              <w:t>3. Обоснование мероприятий по комплексной реконструкции и модернизации;</w:t>
            </w:r>
          </w:p>
          <w:p w:rsidR="001E2196" w:rsidRPr="001E2196" w:rsidRDefault="001E2196" w:rsidP="001E21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2196">
              <w:rPr>
                <w:rFonts w:ascii="Times New Roman" w:hAnsi="Times New Roman" w:cs="Times New Roman"/>
                <w:sz w:val="22"/>
                <w:szCs w:val="22"/>
              </w:rPr>
              <w:t>4. Повышение надежности систем и качества предоставления коммунальных услуг;</w:t>
            </w:r>
          </w:p>
          <w:p w:rsidR="001E2196" w:rsidRPr="001E2196" w:rsidRDefault="001E2196" w:rsidP="001E21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2196">
              <w:rPr>
                <w:rFonts w:ascii="Times New Roman" w:hAnsi="Times New Roman" w:cs="Times New Roman"/>
                <w:sz w:val="22"/>
                <w:szCs w:val="22"/>
              </w:rPr>
              <w:t>6. Повышение инвестиционной привлекательности коммунальной инфраструктуры муниципального образования;</w:t>
            </w:r>
          </w:p>
          <w:p w:rsidR="001E2196" w:rsidRPr="001E2196" w:rsidRDefault="001E2196" w:rsidP="001E2196">
            <w:pPr>
              <w:pStyle w:val="ConsPlusTitle"/>
              <w:widowControl/>
              <w:jc w:val="both"/>
              <w:rPr>
                <w:b w:val="0"/>
                <w:sz w:val="22"/>
                <w:szCs w:val="22"/>
              </w:rPr>
            </w:pPr>
            <w:r w:rsidRPr="001E2196">
              <w:rPr>
                <w:b w:val="0"/>
                <w:sz w:val="22"/>
                <w:szCs w:val="22"/>
              </w:rPr>
              <w:t>7. Обеспечение сбалансированности интересов субъектов коммунальной инфраструктуры и потребителей.</w:t>
            </w:r>
          </w:p>
        </w:tc>
      </w:tr>
      <w:tr w:rsidR="001E2196" w:rsidRPr="001E2196" w:rsidTr="001E2196">
        <w:trPr>
          <w:trHeight w:val="881"/>
          <w:jc w:val="center"/>
        </w:trPr>
        <w:tc>
          <w:tcPr>
            <w:tcW w:w="392" w:type="dxa"/>
            <w:vAlign w:val="center"/>
          </w:tcPr>
          <w:p w:rsidR="001E2196" w:rsidRPr="001E2196" w:rsidRDefault="001E2196" w:rsidP="001E2196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1E2196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1895" w:type="dxa"/>
            <w:vAlign w:val="center"/>
          </w:tcPr>
          <w:p w:rsidR="001E2196" w:rsidRPr="001E2196" w:rsidRDefault="001E2196" w:rsidP="001E2196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1E2196">
              <w:rPr>
                <w:b w:val="0"/>
                <w:sz w:val="22"/>
                <w:szCs w:val="22"/>
              </w:rPr>
              <w:t>Подпрограммы муниципальной программы</w:t>
            </w:r>
          </w:p>
        </w:tc>
        <w:tc>
          <w:tcPr>
            <w:tcW w:w="8147" w:type="dxa"/>
            <w:gridSpan w:val="7"/>
            <w:vAlign w:val="center"/>
          </w:tcPr>
          <w:p w:rsidR="001E2196" w:rsidRPr="001E2196" w:rsidRDefault="001E2196" w:rsidP="001E2196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 w:rsidRPr="001E2196">
              <w:rPr>
                <w:sz w:val="22"/>
                <w:szCs w:val="22"/>
              </w:rPr>
              <w:t>нет</w:t>
            </w:r>
          </w:p>
          <w:p w:rsidR="001E2196" w:rsidRPr="001E2196" w:rsidRDefault="001E2196" w:rsidP="001E2196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1E2196" w:rsidRPr="001E2196" w:rsidTr="001E2196">
        <w:trPr>
          <w:trHeight w:val="225"/>
          <w:jc w:val="center"/>
        </w:trPr>
        <w:tc>
          <w:tcPr>
            <w:tcW w:w="392" w:type="dxa"/>
            <w:vAlign w:val="center"/>
          </w:tcPr>
          <w:p w:rsidR="001E2196" w:rsidRPr="001E2196" w:rsidRDefault="001E2196" w:rsidP="001E2196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1E2196"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1895" w:type="dxa"/>
            <w:vAlign w:val="center"/>
          </w:tcPr>
          <w:p w:rsidR="001E2196" w:rsidRPr="001E2196" w:rsidRDefault="001E2196" w:rsidP="001E2196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1E2196">
              <w:rPr>
                <w:b w:val="0"/>
                <w:sz w:val="22"/>
                <w:szCs w:val="22"/>
              </w:rPr>
              <w:t>Индикаторы муниципальной программы</w:t>
            </w:r>
          </w:p>
        </w:tc>
        <w:tc>
          <w:tcPr>
            <w:tcW w:w="8147" w:type="dxa"/>
            <w:gridSpan w:val="7"/>
          </w:tcPr>
          <w:p w:rsidR="001E2196" w:rsidRPr="001E2196" w:rsidRDefault="001E2196" w:rsidP="001E2196">
            <w:pPr>
              <w:numPr>
                <w:ilvl w:val="0"/>
                <w:numId w:val="1"/>
              </w:numPr>
              <w:tabs>
                <w:tab w:val="left" w:pos="238"/>
              </w:tabs>
              <w:ind w:left="-45" w:firstLine="0"/>
              <w:jc w:val="both"/>
              <w:rPr>
                <w:sz w:val="22"/>
                <w:szCs w:val="22"/>
              </w:rPr>
            </w:pPr>
            <w:r w:rsidRPr="001E2196">
              <w:rPr>
                <w:sz w:val="22"/>
                <w:szCs w:val="22"/>
              </w:rPr>
              <w:t>энергосбережение используемых  ресурсов</w:t>
            </w:r>
          </w:p>
          <w:p w:rsidR="001E2196" w:rsidRPr="001E2196" w:rsidRDefault="001E2196" w:rsidP="001E2196">
            <w:pPr>
              <w:pStyle w:val="ConsPlusNonformat"/>
              <w:widowControl/>
              <w:numPr>
                <w:ilvl w:val="0"/>
                <w:numId w:val="1"/>
              </w:numPr>
              <w:tabs>
                <w:tab w:val="left" w:pos="238"/>
              </w:tabs>
              <w:ind w:left="-45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2196">
              <w:rPr>
                <w:rFonts w:ascii="Times New Roman" w:hAnsi="Times New Roman" w:cs="Times New Roman"/>
                <w:sz w:val="22"/>
                <w:szCs w:val="22"/>
              </w:rPr>
              <w:t>модернизация объектов</w:t>
            </w:r>
          </w:p>
        </w:tc>
      </w:tr>
      <w:tr w:rsidR="001E2196" w:rsidRPr="001E2196" w:rsidTr="001E2196">
        <w:trPr>
          <w:trHeight w:val="225"/>
          <w:jc w:val="center"/>
        </w:trPr>
        <w:tc>
          <w:tcPr>
            <w:tcW w:w="392" w:type="dxa"/>
            <w:vAlign w:val="center"/>
          </w:tcPr>
          <w:p w:rsidR="001E2196" w:rsidRPr="001E2196" w:rsidRDefault="001E2196" w:rsidP="001E2196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1E2196"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1895" w:type="dxa"/>
            <w:vAlign w:val="center"/>
          </w:tcPr>
          <w:p w:rsidR="001E2196" w:rsidRPr="001E2196" w:rsidRDefault="001E2196" w:rsidP="001E21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2196">
              <w:rPr>
                <w:sz w:val="22"/>
                <w:szCs w:val="22"/>
              </w:rPr>
              <w:t>Сроки и этапы реализации муниципальной программы</w:t>
            </w:r>
          </w:p>
        </w:tc>
        <w:tc>
          <w:tcPr>
            <w:tcW w:w="8147" w:type="dxa"/>
            <w:gridSpan w:val="7"/>
            <w:vAlign w:val="center"/>
          </w:tcPr>
          <w:p w:rsidR="001E2196" w:rsidRPr="001E2196" w:rsidRDefault="001E2196" w:rsidP="001E2196">
            <w:pPr>
              <w:pStyle w:val="ConsPlusNonformat"/>
              <w:widowControl/>
              <w:spacing w:after="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2196">
              <w:rPr>
                <w:rFonts w:ascii="Times New Roman" w:hAnsi="Times New Roman" w:cs="Times New Roman"/>
                <w:sz w:val="22"/>
                <w:szCs w:val="22"/>
              </w:rPr>
              <w:t>2020 - 2025 годы</w:t>
            </w:r>
          </w:p>
        </w:tc>
      </w:tr>
      <w:tr w:rsidR="001E2196" w:rsidRPr="001E2196" w:rsidTr="001E2196">
        <w:trPr>
          <w:trHeight w:val="639"/>
          <w:jc w:val="center"/>
        </w:trPr>
        <w:tc>
          <w:tcPr>
            <w:tcW w:w="392" w:type="dxa"/>
            <w:vMerge w:val="restart"/>
            <w:vAlign w:val="center"/>
          </w:tcPr>
          <w:p w:rsidR="001E2196" w:rsidRPr="001E2196" w:rsidRDefault="001E2196" w:rsidP="001E2196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1E2196"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1895" w:type="dxa"/>
            <w:vMerge w:val="restart"/>
            <w:vAlign w:val="center"/>
          </w:tcPr>
          <w:p w:rsidR="001E2196" w:rsidRPr="001E2196" w:rsidRDefault="001E2196" w:rsidP="001E21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2196">
              <w:rPr>
                <w:sz w:val="22"/>
                <w:szCs w:val="22"/>
              </w:rPr>
              <w:t>Объемы финансирования муниципальной программы за счет бюджетных ассигнований</w:t>
            </w:r>
          </w:p>
        </w:tc>
        <w:tc>
          <w:tcPr>
            <w:tcW w:w="1507" w:type="dxa"/>
            <w:vMerge w:val="restart"/>
            <w:vAlign w:val="center"/>
          </w:tcPr>
          <w:p w:rsidR="001E2196" w:rsidRPr="001E2196" w:rsidRDefault="001E2196" w:rsidP="001E2196">
            <w:pPr>
              <w:pStyle w:val="ConsPlusNonformat"/>
              <w:widowControl/>
              <w:spacing w:after="60"/>
              <w:ind w:left="5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2196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6640" w:type="dxa"/>
            <w:gridSpan w:val="6"/>
            <w:vAlign w:val="center"/>
          </w:tcPr>
          <w:p w:rsidR="001E2196" w:rsidRPr="001E2196" w:rsidRDefault="001E2196" w:rsidP="001E2196">
            <w:pPr>
              <w:pStyle w:val="ConsPlusNonformat"/>
              <w:widowControl/>
              <w:spacing w:after="60"/>
              <w:ind w:left="5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2196"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 по годам, </w:t>
            </w:r>
            <w:proofErr w:type="spellStart"/>
            <w:r w:rsidRPr="001E2196">
              <w:rPr>
                <w:rFonts w:ascii="Times New Roman" w:hAnsi="Times New Roman" w:cs="Times New Roman"/>
                <w:sz w:val="22"/>
                <w:szCs w:val="22"/>
              </w:rPr>
              <w:t>тыс</w:t>
            </w:r>
            <w:proofErr w:type="gramStart"/>
            <w:r w:rsidRPr="001E2196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1E2196">
              <w:rPr>
                <w:rFonts w:ascii="Times New Roman" w:hAnsi="Times New Roman" w:cs="Times New Roman"/>
                <w:sz w:val="22"/>
                <w:szCs w:val="22"/>
              </w:rPr>
              <w:t>уб</w:t>
            </w:r>
            <w:proofErr w:type="spellEnd"/>
            <w:r w:rsidRPr="001E219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1E2196" w:rsidRPr="001E2196" w:rsidTr="001E2196">
        <w:trPr>
          <w:trHeight w:val="639"/>
          <w:jc w:val="center"/>
        </w:trPr>
        <w:tc>
          <w:tcPr>
            <w:tcW w:w="392" w:type="dxa"/>
            <w:vMerge/>
            <w:vAlign w:val="center"/>
          </w:tcPr>
          <w:p w:rsidR="001E2196" w:rsidRPr="001E2196" w:rsidRDefault="001E2196" w:rsidP="001E2196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95" w:type="dxa"/>
            <w:vMerge/>
            <w:vAlign w:val="center"/>
          </w:tcPr>
          <w:p w:rsidR="001E2196" w:rsidRPr="001E2196" w:rsidRDefault="001E2196" w:rsidP="001E21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07" w:type="dxa"/>
            <w:vMerge/>
            <w:vAlign w:val="center"/>
          </w:tcPr>
          <w:p w:rsidR="001E2196" w:rsidRPr="001E2196" w:rsidRDefault="001E2196" w:rsidP="001E2196">
            <w:pPr>
              <w:pStyle w:val="ConsPlusNonformat"/>
              <w:widowControl/>
              <w:spacing w:after="60"/>
              <w:ind w:left="5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1E2196" w:rsidRPr="001E2196" w:rsidRDefault="001E2196" w:rsidP="001E2196">
            <w:pPr>
              <w:pStyle w:val="ConsPlusNonformat"/>
              <w:widowControl/>
              <w:spacing w:after="60"/>
              <w:ind w:left="5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2196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1081" w:type="dxa"/>
            <w:vAlign w:val="center"/>
          </w:tcPr>
          <w:p w:rsidR="001E2196" w:rsidRPr="001E2196" w:rsidRDefault="001E2196" w:rsidP="001E2196">
            <w:pPr>
              <w:pStyle w:val="ConsPlusNonformat"/>
              <w:widowControl/>
              <w:spacing w:after="60"/>
              <w:ind w:left="5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2196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1081" w:type="dxa"/>
            <w:vAlign w:val="center"/>
          </w:tcPr>
          <w:p w:rsidR="001E2196" w:rsidRPr="001E2196" w:rsidRDefault="001E2196" w:rsidP="001E2196">
            <w:pPr>
              <w:pStyle w:val="ConsPlusNonformat"/>
              <w:widowControl/>
              <w:spacing w:after="60"/>
              <w:ind w:left="5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2196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973" w:type="dxa"/>
            <w:vAlign w:val="center"/>
          </w:tcPr>
          <w:p w:rsidR="001E2196" w:rsidRPr="001E2196" w:rsidRDefault="001E2196" w:rsidP="001E2196">
            <w:pPr>
              <w:pStyle w:val="ConsPlusNonformat"/>
              <w:widowControl/>
              <w:spacing w:after="60"/>
              <w:ind w:left="5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2196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973" w:type="dxa"/>
            <w:vAlign w:val="center"/>
          </w:tcPr>
          <w:p w:rsidR="001E2196" w:rsidRPr="001E2196" w:rsidRDefault="001E2196" w:rsidP="001E2196">
            <w:pPr>
              <w:pStyle w:val="ConsPlusNonformat"/>
              <w:widowControl/>
              <w:spacing w:after="60"/>
              <w:ind w:left="5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2196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973" w:type="dxa"/>
            <w:vAlign w:val="center"/>
          </w:tcPr>
          <w:p w:rsidR="001E2196" w:rsidRPr="001E2196" w:rsidRDefault="001E2196" w:rsidP="001E2196">
            <w:pPr>
              <w:pStyle w:val="ConsPlusNonformat"/>
              <w:widowControl/>
              <w:spacing w:after="60"/>
              <w:ind w:left="5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2196"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</w:tr>
      <w:tr w:rsidR="001E2196" w:rsidRPr="001E2196" w:rsidTr="001E2196">
        <w:trPr>
          <w:trHeight w:val="639"/>
          <w:jc w:val="center"/>
        </w:trPr>
        <w:tc>
          <w:tcPr>
            <w:tcW w:w="392" w:type="dxa"/>
            <w:vMerge/>
            <w:vAlign w:val="center"/>
          </w:tcPr>
          <w:p w:rsidR="001E2196" w:rsidRPr="001E2196" w:rsidRDefault="001E2196" w:rsidP="001E2196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95" w:type="dxa"/>
            <w:vMerge/>
            <w:vAlign w:val="center"/>
          </w:tcPr>
          <w:p w:rsidR="001E2196" w:rsidRPr="001E2196" w:rsidRDefault="001E2196" w:rsidP="001E21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07" w:type="dxa"/>
            <w:vAlign w:val="center"/>
          </w:tcPr>
          <w:p w:rsidR="001E2196" w:rsidRPr="001E2196" w:rsidRDefault="001E2196" w:rsidP="001E2196">
            <w:pPr>
              <w:pStyle w:val="ConsPlusNonformat"/>
              <w:widowControl/>
              <w:spacing w:after="60"/>
              <w:ind w:left="5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1E2196" w:rsidRPr="001E2196" w:rsidRDefault="001E2196" w:rsidP="001E2196">
            <w:pPr>
              <w:jc w:val="center"/>
              <w:rPr>
                <w:sz w:val="22"/>
                <w:szCs w:val="22"/>
              </w:rPr>
            </w:pPr>
            <w:r w:rsidRPr="001E2196">
              <w:rPr>
                <w:sz w:val="22"/>
                <w:szCs w:val="22"/>
              </w:rPr>
              <w:t>112 444,8333</w:t>
            </w:r>
          </w:p>
        </w:tc>
        <w:tc>
          <w:tcPr>
            <w:tcW w:w="1081" w:type="dxa"/>
            <w:vAlign w:val="center"/>
          </w:tcPr>
          <w:p w:rsidR="001E2196" w:rsidRPr="001E2196" w:rsidRDefault="001E2196" w:rsidP="005F6C09">
            <w:pPr>
              <w:ind w:right="-26"/>
              <w:jc w:val="center"/>
              <w:rPr>
                <w:sz w:val="22"/>
                <w:szCs w:val="22"/>
              </w:rPr>
            </w:pPr>
            <w:r w:rsidRPr="001E2196">
              <w:rPr>
                <w:sz w:val="22"/>
                <w:szCs w:val="22"/>
              </w:rPr>
              <w:t>12 800,00</w:t>
            </w:r>
          </w:p>
        </w:tc>
        <w:tc>
          <w:tcPr>
            <w:tcW w:w="1081" w:type="dxa"/>
            <w:vAlign w:val="center"/>
          </w:tcPr>
          <w:p w:rsidR="001E2196" w:rsidRPr="001E2196" w:rsidRDefault="001E2196" w:rsidP="005F6C09">
            <w:pPr>
              <w:ind w:right="-26"/>
              <w:jc w:val="center"/>
              <w:rPr>
                <w:sz w:val="22"/>
                <w:szCs w:val="22"/>
              </w:rPr>
            </w:pPr>
            <w:r w:rsidRPr="001E2196">
              <w:rPr>
                <w:sz w:val="22"/>
                <w:szCs w:val="22"/>
              </w:rPr>
              <w:t>12 800,00</w:t>
            </w:r>
          </w:p>
        </w:tc>
        <w:tc>
          <w:tcPr>
            <w:tcW w:w="973" w:type="dxa"/>
            <w:vAlign w:val="center"/>
          </w:tcPr>
          <w:p w:rsidR="001E2196" w:rsidRPr="001E2196" w:rsidRDefault="001E2196" w:rsidP="005F6C09">
            <w:pPr>
              <w:ind w:right="-98"/>
              <w:jc w:val="center"/>
              <w:rPr>
                <w:sz w:val="22"/>
                <w:szCs w:val="22"/>
              </w:rPr>
            </w:pPr>
            <w:r w:rsidRPr="001E2196">
              <w:rPr>
                <w:sz w:val="22"/>
                <w:szCs w:val="22"/>
              </w:rPr>
              <w:t>9 100,00</w:t>
            </w:r>
          </w:p>
        </w:tc>
        <w:tc>
          <w:tcPr>
            <w:tcW w:w="973" w:type="dxa"/>
            <w:vAlign w:val="center"/>
          </w:tcPr>
          <w:p w:rsidR="001E2196" w:rsidRPr="001E2196" w:rsidRDefault="001E2196" w:rsidP="005F6C09">
            <w:pPr>
              <w:ind w:right="-98"/>
              <w:jc w:val="center"/>
              <w:rPr>
                <w:sz w:val="22"/>
                <w:szCs w:val="22"/>
              </w:rPr>
            </w:pPr>
            <w:r w:rsidRPr="001E2196">
              <w:rPr>
                <w:sz w:val="22"/>
                <w:szCs w:val="22"/>
              </w:rPr>
              <w:t>9 100,00</w:t>
            </w:r>
          </w:p>
        </w:tc>
        <w:tc>
          <w:tcPr>
            <w:tcW w:w="973" w:type="dxa"/>
            <w:vAlign w:val="center"/>
          </w:tcPr>
          <w:p w:rsidR="001E2196" w:rsidRPr="001E2196" w:rsidRDefault="001E2196" w:rsidP="005F6C09">
            <w:pPr>
              <w:ind w:right="-98"/>
              <w:jc w:val="center"/>
              <w:rPr>
                <w:sz w:val="22"/>
                <w:szCs w:val="22"/>
              </w:rPr>
            </w:pPr>
            <w:r w:rsidRPr="001E2196">
              <w:rPr>
                <w:sz w:val="22"/>
                <w:szCs w:val="22"/>
              </w:rPr>
              <w:t>4 100,00</w:t>
            </w:r>
          </w:p>
        </w:tc>
      </w:tr>
      <w:tr w:rsidR="001E2196" w:rsidRPr="001E2196" w:rsidTr="001E2196">
        <w:trPr>
          <w:trHeight w:val="639"/>
          <w:jc w:val="center"/>
        </w:trPr>
        <w:tc>
          <w:tcPr>
            <w:tcW w:w="392" w:type="dxa"/>
            <w:vMerge/>
            <w:vAlign w:val="center"/>
          </w:tcPr>
          <w:p w:rsidR="001E2196" w:rsidRPr="001E2196" w:rsidRDefault="001E2196" w:rsidP="001E2196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95" w:type="dxa"/>
            <w:vMerge/>
            <w:vAlign w:val="center"/>
          </w:tcPr>
          <w:p w:rsidR="001E2196" w:rsidRPr="001E2196" w:rsidRDefault="001E2196" w:rsidP="001E21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07" w:type="dxa"/>
            <w:vAlign w:val="center"/>
          </w:tcPr>
          <w:p w:rsidR="001E2196" w:rsidRPr="001E2196" w:rsidRDefault="001E2196" w:rsidP="001E2196">
            <w:pPr>
              <w:pStyle w:val="ConsPlusNonformat"/>
              <w:widowControl/>
              <w:spacing w:after="60"/>
              <w:ind w:left="5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2196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1E2196" w:rsidRPr="001E2196" w:rsidRDefault="001E2196" w:rsidP="001E2196">
            <w:pPr>
              <w:jc w:val="center"/>
              <w:rPr>
                <w:sz w:val="22"/>
                <w:szCs w:val="22"/>
              </w:rPr>
            </w:pPr>
            <w:r w:rsidRPr="001E2196">
              <w:rPr>
                <w:sz w:val="22"/>
                <w:szCs w:val="22"/>
              </w:rPr>
              <w:t>19 094,25675</w:t>
            </w:r>
          </w:p>
        </w:tc>
        <w:tc>
          <w:tcPr>
            <w:tcW w:w="1081" w:type="dxa"/>
            <w:vAlign w:val="center"/>
          </w:tcPr>
          <w:p w:rsidR="001E2196" w:rsidRPr="001E2196" w:rsidRDefault="001E2196" w:rsidP="005F6C09">
            <w:pPr>
              <w:ind w:right="-26"/>
              <w:jc w:val="center"/>
              <w:rPr>
                <w:sz w:val="22"/>
                <w:szCs w:val="22"/>
              </w:rPr>
            </w:pPr>
            <w:r w:rsidRPr="001E2196">
              <w:rPr>
                <w:sz w:val="22"/>
                <w:szCs w:val="22"/>
              </w:rPr>
              <w:t>12 800,00</w:t>
            </w:r>
          </w:p>
        </w:tc>
        <w:tc>
          <w:tcPr>
            <w:tcW w:w="1081" w:type="dxa"/>
            <w:vAlign w:val="center"/>
          </w:tcPr>
          <w:p w:rsidR="001E2196" w:rsidRPr="001E2196" w:rsidRDefault="001E2196" w:rsidP="005F6C09">
            <w:pPr>
              <w:ind w:right="-26"/>
              <w:jc w:val="center"/>
              <w:rPr>
                <w:sz w:val="22"/>
                <w:szCs w:val="22"/>
              </w:rPr>
            </w:pPr>
            <w:r w:rsidRPr="001E2196">
              <w:rPr>
                <w:sz w:val="22"/>
                <w:szCs w:val="22"/>
              </w:rPr>
              <w:t>12 800,00</w:t>
            </w:r>
          </w:p>
        </w:tc>
        <w:tc>
          <w:tcPr>
            <w:tcW w:w="973" w:type="dxa"/>
            <w:vAlign w:val="center"/>
          </w:tcPr>
          <w:p w:rsidR="001E2196" w:rsidRPr="001E2196" w:rsidRDefault="001E2196" w:rsidP="005F6C09">
            <w:pPr>
              <w:ind w:right="-98"/>
              <w:jc w:val="center"/>
              <w:rPr>
                <w:sz w:val="22"/>
                <w:szCs w:val="22"/>
              </w:rPr>
            </w:pPr>
            <w:r w:rsidRPr="001E2196">
              <w:rPr>
                <w:sz w:val="22"/>
                <w:szCs w:val="22"/>
              </w:rPr>
              <w:t>9 100,00</w:t>
            </w:r>
          </w:p>
        </w:tc>
        <w:tc>
          <w:tcPr>
            <w:tcW w:w="973" w:type="dxa"/>
            <w:vAlign w:val="center"/>
          </w:tcPr>
          <w:p w:rsidR="001E2196" w:rsidRPr="001E2196" w:rsidRDefault="001E2196" w:rsidP="005F6C09">
            <w:pPr>
              <w:ind w:right="-98"/>
              <w:jc w:val="center"/>
              <w:rPr>
                <w:sz w:val="22"/>
                <w:szCs w:val="22"/>
              </w:rPr>
            </w:pPr>
            <w:r w:rsidRPr="001E2196">
              <w:rPr>
                <w:sz w:val="22"/>
                <w:szCs w:val="22"/>
              </w:rPr>
              <w:t>9 100,00</w:t>
            </w:r>
          </w:p>
        </w:tc>
        <w:tc>
          <w:tcPr>
            <w:tcW w:w="973" w:type="dxa"/>
            <w:vAlign w:val="center"/>
          </w:tcPr>
          <w:p w:rsidR="001E2196" w:rsidRPr="001E2196" w:rsidRDefault="001E2196" w:rsidP="005F6C09">
            <w:pPr>
              <w:ind w:right="-98"/>
              <w:jc w:val="center"/>
              <w:rPr>
                <w:sz w:val="22"/>
                <w:szCs w:val="22"/>
              </w:rPr>
            </w:pPr>
            <w:r w:rsidRPr="001E2196">
              <w:rPr>
                <w:sz w:val="22"/>
                <w:szCs w:val="22"/>
              </w:rPr>
              <w:t>4 100,00</w:t>
            </w:r>
          </w:p>
        </w:tc>
      </w:tr>
      <w:tr w:rsidR="001E2196" w:rsidRPr="001E2196" w:rsidTr="001E2196">
        <w:trPr>
          <w:trHeight w:val="639"/>
          <w:jc w:val="center"/>
        </w:trPr>
        <w:tc>
          <w:tcPr>
            <w:tcW w:w="392" w:type="dxa"/>
            <w:vMerge/>
            <w:vAlign w:val="center"/>
          </w:tcPr>
          <w:p w:rsidR="001E2196" w:rsidRPr="001E2196" w:rsidRDefault="001E2196" w:rsidP="001E2196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95" w:type="dxa"/>
            <w:vMerge/>
            <w:vAlign w:val="center"/>
          </w:tcPr>
          <w:p w:rsidR="001E2196" w:rsidRPr="001E2196" w:rsidRDefault="001E2196" w:rsidP="001E21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07" w:type="dxa"/>
            <w:vAlign w:val="center"/>
          </w:tcPr>
          <w:p w:rsidR="001E2196" w:rsidRPr="001E2196" w:rsidRDefault="001E2196" w:rsidP="001E2196">
            <w:pPr>
              <w:pStyle w:val="ConsPlusNonformat"/>
              <w:widowControl/>
              <w:spacing w:after="60"/>
              <w:ind w:left="5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2196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559" w:type="dxa"/>
            <w:vAlign w:val="center"/>
          </w:tcPr>
          <w:p w:rsidR="001E2196" w:rsidRPr="001E2196" w:rsidRDefault="001E2196" w:rsidP="001E2196">
            <w:pPr>
              <w:jc w:val="center"/>
              <w:rPr>
                <w:sz w:val="22"/>
                <w:szCs w:val="22"/>
              </w:rPr>
            </w:pPr>
            <w:r w:rsidRPr="001E2196">
              <w:rPr>
                <w:sz w:val="22"/>
                <w:szCs w:val="22"/>
              </w:rPr>
              <w:t>93 350,57655</w:t>
            </w:r>
          </w:p>
        </w:tc>
        <w:tc>
          <w:tcPr>
            <w:tcW w:w="1081" w:type="dxa"/>
            <w:vAlign w:val="center"/>
          </w:tcPr>
          <w:p w:rsidR="001E2196" w:rsidRPr="001E2196" w:rsidRDefault="001E2196" w:rsidP="001E2196">
            <w:pPr>
              <w:jc w:val="center"/>
              <w:rPr>
                <w:sz w:val="22"/>
                <w:szCs w:val="22"/>
              </w:rPr>
            </w:pPr>
            <w:r w:rsidRPr="001E2196">
              <w:rPr>
                <w:sz w:val="22"/>
                <w:szCs w:val="22"/>
              </w:rPr>
              <w:t>0</w:t>
            </w:r>
          </w:p>
        </w:tc>
        <w:tc>
          <w:tcPr>
            <w:tcW w:w="1081" w:type="dxa"/>
            <w:vAlign w:val="center"/>
          </w:tcPr>
          <w:p w:rsidR="001E2196" w:rsidRPr="001E2196" w:rsidRDefault="001E2196" w:rsidP="001E2196">
            <w:pPr>
              <w:jc w:val="center"/>
              <w:rPr>
                <w:sz w:val="22"/>
                <w:szCs w:val="22"/>
              </w:rPr>
            </w:pPr>
            <w:r w:rsidRPr="001E2196">
              <w:rPr>
                <w:sz w:val="22"/>
                <w:szCs w:val="22"/>
              </w:rPr>
              <w:t>0</w:t>
            </w:r>
          </w:p>
        </w:tc>
        <w:tc>
          <w:tcPr>
            <w:tcW w:w="973" w:type="dxa"/>
            <w:vAlign w:val="center"/>
          </w:tcPr>
          <w:p w:rsidR="001E2196" w:rsidRPr="001E2196" w:rsidRDefault="001E2196" w:rsidP="001E2196">
            <w:pPr>
              <w:jc w:val="center"/>
              <w:rPr>
                <w:sz w:val="22"/>
                <w:szCs w:val="22"/>
              </w:rPr>
            </w:pPr>
            <w:r w:rsidRPr="001E2196">
              <w:rPr>
                <w:sz w:val="22"/>
                <w:szCs w:val="22"/>
              </w:rPr>
              <w:t>0</w:t>
            </w:r>
          </w:p>
        </w:tc>
        <w:tc>
          <w:tcPr>
            <w:tcW w:w="973" w:type="dxa"/>
            <w:vAlign w:val="center"/>
          </w:tcPr>
          <w:p w:rsidR="001E2196" w:rsidRPr="001E2196" w:rsidRDefault="001E2196" w:rsidP="001E2196">
            <w:pPr>
              <w:jc w:val="center"/>
              <w:rPr>
                <w:sz w:val="22"/>
                <w:szCs w:val="22"/>
              </w:rPr>
            </w:pPr>
            <w:r w:rsidRPr="001E2196">
              <w:rPr>
                <w:sz w:val="22"/>
                <w:szCs w:val="22"/>
              </w:rPr>
              <w:t>0</w:t>
            </w:r>
          </w:p>
        </w:tc>
        <w:tc>
          <w:tcPr>
            <w:tcW w:w="973" w:type="dxa"/>
            <w:vAlign w:val="center"/>
          </w:tcPr>
          <w:p w:rsidR="001E2196" w:rsidRPr="001E2196" w:rsidRDefault="001E2196" w:rsidP="001E2196">
            <w:pPr>
              <w:jc w:val="center"/>
              <w:rPr>
                <w:sz w:val="22"/>
                <w:szCs w:val="22"/>
              </w:rPr>
            </w:pPr>
            <w:r w:rsidRPr="001E2196">
              <w:rPr>
                <w:sz w:val="22"/>
                <w:szCs w:val="22"/>
              </w:rPr>
              <w:t>0</w:t>
            </w:r>
          </w:p>
        </w:tc>
      </w:tr>
      <w:tr w:rsidR="001E2196" w:rsidRPr="001E2196" w:rsidTr="001E2196">
        <w:trPr>
          <w:trHeight w:val="639"/>
          <w:jc w:val="center"/>
        </w:trPr>
        <w:tc>
          <w:tcPr>
            <w:tcW w:w="392" w:type="dxa"/>
            <w:vMerge/>
            <w:vAlign w:val="center"/>
          </w:tcPr>
          <w:p w:rsidR="001E2196" w:rsidRPr="001E2196" w:rsidRDefault="001E2196" w:rsidP="001E2196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95" w:type="dxa"/>
            <w:vMerge/>
            <w:vAlign w:val="center"/>
          </w:tcPr>
          <w:p w:rsidR="001E2196" w:rsidRPr="001E2196" w:rsidRDefault="001E2196" w:rsidP="001E21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07" w:type="dxa"/>
            <w:vAlign w:val="center"/>
          </w:tcPr>
          <w:p w:rsidR="001E2196" w:rsidRPr="001E2196" w:rsidRDefault="001E2196" w:rsidP="001E2196">
            <w:pPr>
              <w:pStyle w:val="ConsPlusNonformat"/>
              <w:widowControl/>
              <w:spacing w:after="60"/>
              <w:ind w:left="5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2196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559" w:type="dxa"/>
            <w:vAlign w:val="center"/>
          </w:tcPr>
          <w:p w:rsidR="001E2196" w:rsidRPr="001E2196" w:rsidRDefault="001E2196" w:rsidP="001E2196">
            <w:pPr>
              <w:pStyle w:val="ConsPlusNonformat"/>
              <w:widowControl/>
              <w:spacing w:after="60"/>
              <w:ind w:left="5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219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81" w:type="dxa"/>
            <w:vAlign w:val="center"/>
          </w:tcPr>
          <w:p w:rsidR="001E2196" w:rsidRPr="001E2196" w:rsidRDefault="001E2196" w:rsidP="001E2196">
            <w:pPr>
              <w:pStyle w:val="ConsPlusNonformat"/>
              <w:widowControl/>
              <w:spacing w:after="60"/>
              <w:ind w:left="5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219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81" w:type="dxa"/>
            <w:vAlign w:val="center"/>
          </w:tcPr>
          <w:p w:rsidR="001E2196" w:rsidRPr="001E2196" w:rsidRDefault="001E2196" w:rsidP="001E2196">
            <w:pPr>
              <w:pStyle w:val="ConsPlusNonformat"/>
              <w:widowControl/>
              <w:spacing w:after="60"/>
              <w:ind w:left="5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219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73" w:type="dxa"/>
            <w:vAlign w:val="center"/>
          </w:tcPr>
          <w:p w:rsidR="001E2196" w:rsidRPr="001E2196" w:rsidRDefault="001E2196" w:rsidP="001E2196">
            <w:pPr>
              <w:pStyle w:val="ConsPlusNonformat"/>
              <w:widowControl/>
              <w:spacing w:after="60"/>
              <w:ind w:left="5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219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73" w:type="dxa"/>
            <w:vAlign w:val="center"/>
          </w:tcPr>
          <w:p w:rsidR="001E2196" w:rsidRPr="001E2196" w:rsidRDefault="001E2196" w:rsidP="001E2196">
            <w:pPr>
              <w:pStyle w:val="ConsPlusNonformat"/>
              <w:widowControl/>
              <w:spacing w:after="60"/>
              <w:ind w:left="5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219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73" w:type="dxa"/>
            <w:vAlign w:val="center"/>
          </w:tcPr>
          <w:p w:rsidR="001E2196" w:rsidRPr="001E2196" w:rsidRDefault="001E2196" w:rsidP="001E2196">
            <w:pPr>
              <w:pStyle w:val="ConsPlusNonformat"/>
              <w:widowControl/>
              <w:spacing w:after="60"/>
              <w:ind w:left="5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219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</w:tbl>
    <w:p w:rsidR="0051648C" w:rsidRDefault="0051648C" w:rsidP="001E2196"/>
    <w:sectPr w:rsidR="00516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541" w:rsidRDefault="00CE0541" w:rsidP="001E2196">
      <w:r>
        <w:separator/>
      </w:r>
    </w:p>
  </w:endnote>
  <w:endnote w:type="continuationSeparator" w:id="0">
    <w:p w:rsidR="00CE0541" w:rsidRDefault="00CE0541" w:rsidP="001E2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541" w:rsidRDefault="00CE0541" w:rsidP="001E2196">
      <w:r>
        <w:separator/>
      </w:r>
    </w:p>
  </w:footnote>
  <w:footnote w:type="continuationSeparator" w:id="0">
    <w:p w:rsidR="00CE0541" w:rsidRDefault="00CE0541" w:rsidP="001E21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D2B40"/>
    <w:multiLevelType w:val="multilevel"/>
    <w:tmpl w:val="8D06AB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07" w:hanging="8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14" w:hanging="8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196"/>
    <w:rsid w:val="00194E70"/>
    <w:rsid w:val="001E2196"/>
    <w:rsid w:val="0051648C"/>
    <w:rsid w:val="0055659C"/>
    <w:rsid w:val="005F6C09"/>
    <w:rsid w:val="00BE3DDD"/>
    <w:rsid w:val="00CE0541"/>
    <w:rsid w:val="00F80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1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E21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1E21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1E21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1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E21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1E21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1E21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kompanei@mail.ru</dc:creator>
  <cp:lastModifiedBy>kompanei@mail.ru</cp:lastModifiedBy>
  <cp:revision>3</cp:revision>
  <cp:lastPrinted>2020-07-28T08:49:00Z</cp:lastPrinted>
  <dcterms:created xsi:type="dcterms:W3CDTF">2020-07-28T08:40:00Z</dcterms:created>
  <dcterms:modified xsi:type="dcterms:W3CDTF">2020-07-31T11:33:00Z</dcterms:modified>
</cp:coreProperties>
</file>