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44" w:rsidRDefault="00F47144" w:rsidP="00F471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47144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F47144" w:rsidRDefault="00F47144" w:rsidP="00F471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F47144" w:rsidRDefault="00F47144" w:rsidP="00F471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591A4B" w:rsidRDefault="00591A4B" w:rsidP="00F471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Перемышльский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район»</w:t>
      </w:r>
    </w:p>
    <w:p w:rsidR="00F47144" w:rsidRDefault="0099444F" w:rsidP="00F471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F47144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28 января 2020 года № 45</w:t>
      </w:r>
      <w:bookmarkStart w:id="0" w:name="_GoBack"/>
      <w:bookmarkEnd w:id="0"/>
    </w:p>
    <w:p w:rsidR="00F47144" w:rsidRDefault="00F47144" w:rsidP="00F471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2CAF" w:rsidRPr="0044034D" w:rsidRDefault="00F82CAF" w:rsidP="00F471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34D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F82CAF" w:rsidRPr="0044034D" w:rsidRDefault="00F82CAF" w:rsidP="00F82C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034D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82CAF" w:rsidRPr="0044034D" w:rsidRDefault="00F82CAF" w:rsidP="00F82C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034D">
        <w:rPr>
          <w:rFonts w:ascii="Times New Roman" w:hAnsi="Times New Roman" w:cs="Times New Roman"/>
          <w:sz w:val="26"/>
          <w:szCs w:val="26"/>
        </w:rPr>
        <w:t>муниципального района "</w:t>
      </w:r>
      <w:proofErr w:type="spellStart"/>
      <w:r w:rsidRPr="0044034D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Pr="0044034D">
        <w:rPr>
          <w:rFonts w:ascii="Times New Roman" w:hAnsi="Times New Roman" w:cs="Times New Roman"/>
          <w:sz w:val="26"/>
          <w:szCs w:val="26"/>
        </w:rPr>
        <w:t xml:space="preserve"> район"</w:t>
      </w:r>
    </w:p>
    <w:p w:rsidR="00F82CAF" w:rsidRPr="0044034D" w:rsidRDefault="00F82CAF" w:rsidP="00F82C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34D">
        <w:rPr>
          <w:rFonts w:ascii="Times New Roman" w:hAnsi="Times New Roman" w:cs="Times New Roman"/>
          <w:b/>
          <w:sz w:val="26"/>
          <w:szCs w:val="26"/>
        </w:rPr>
        <w:t>«Совершенствование, освещение деятельности органов местного самоуправления, развитие муниципальной службы в муниципальном районе «</w:t>
      </w:r>
      <w:proofErr w:type="spellStart"/>
      <w:r w:rsidRPr="0044034D">
        <w:rPr>
          <w:rFonts w:ascii="Times New Roman" w:hAnsi="Times New Roman" w:cs="Times New Roman"/>
          <w:b/>
          <w:sz w:val="26"/>
          <w:szCs w:val="26"/>
        </w:rPr>
        <w:t>Перемышльский</w:t>
      </w:r>
      <w:proofErr w:type="spellEnd"/>
      <w:r w:rsidRPr="0044034D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F82CAF" w:rsidRPr="0044034D" w:rsidRDefault="00F82CAF" w:rsidP="00F82C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739"/>
        <w:gridCol w:w="679"/>
        <w:gridCol w:w="709"/>
        <w:gridCol w:w="708"/>
        <w:gridCol w:w="709"/>
        <w:gridCol w:w="823"/>
        <w:gridCol w:w="736"/>
      </w:tblGrid>
      <w:tr w:rsidR="00F82CAF" w:rsidRPr="0044034D" w:rsidTr="00233F66">
        <w:tc>
          <w:tcPr>
            <w:tcW w:w="4531" w:type="dxa"/>
          </w:tcPr>
          <w:p w:rsidR="00F82CAF" w:rsidRPr="0044034D" w:rsidRDefault="00F82CAF" w:rsidP="003734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034D">
              <w:rPr>
                <w:rFonts w:ascii="Times New Roman" w:hAnsi="Times New Roman" w:cs="Times New Roman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  <w:gridSpan w:val="7"/>
          </w:tcPr>
          <w:p w:rsidR="00F82CAF" w:rsidRPr="00EA3238" w:rsidRDefault="008D00E5" w:rsidP="00F7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238">
              <w:rPr>
                <w:rFonts w:ascii="Times New Roman" w:hAnsi="Times New Roman" w:cs="Times New Roman"/>
                <w:sz w:val="24"/>
                <w:szCs w:val="24"/>
              </w:rPr>
              <w:t>Отдел бухгалтер</w:t>
            </w:r>
            <w:r w:rsidR="00F70633" w:rsidRPr="00EA323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EA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CAF" w:rsidRPr="00EA323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="00F82CAF" w:rsidRPr="00EA3238">
              <w:rPr>
                <w:rFonts w:ascii="Times New Roman" w:hAnsi="Times New Roman" w:cs="Times New Roman"/>
                <w:sz w:val="24"/>
                <w:szCs w:val="24"/>
              </w:rPr>
              <w:t>Перемышльский</w:t>
            </w:r>
            <w:proofErr w:type="spellEnd"/>
            <w:r w:rsidR="00F82CAF" w:rsidRPr="00EA323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82CAF" w:rsidRPr="0044034D" w:rsidTr="00233F66">
        <w:tc>
          <w:tcPr>
            <w:tcW w:w="4531" w:type="dxa"/>
          </w:tcPr>
          <w:p w:rsidR="00F82CAF" w:rsidRPr="0044034D" w:rsidRDefault="00F82CAF" w:rsidP="003734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034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8D00E5" w:rsidRPr="0044034D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103" w:type="dxa"/>
            <w:gridSpan w:val="7"/>
          </w:tcPr>
          <w:p w:rsidR="008D00E5" w:rsidRPr="00EA3238" w:rsidRDefault="00591A4B" w:rsidP="008D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бухгалтерского учета;</w:t>
            </w:r>
          </w:p>
          <w:p w:rsidR="008D00E5" w:rsidRDefault="008D00E5" w:rsidP="008D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238">
              <w:rPr>
                <w:rFonts w:ascii="Times New Roman" w:hAnsi="Times New Roman" w:cs="Times New Roman"/>
                <w:sz w:val="24"/>
                <w:szCs w:val="24"/>
              </w:rPr>
              <w:t>- Отдел информационно-коммуникационных технологий</w:t>
            </w:r>
            <w:r w:rsidR="0059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A4B" w:rsidRPr="00EA3238" w:rsidRDefault="00591A4B" w:rsidP="008D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организационно-контрольной работы и взаимодействия с поселениями.</w:t>
            </w:r>
          </w:p>
        </w:tc>
      </w:tr>
      <w:tr w:rsidR="00F82CAF" w:rsidRPr="0044034D" w:rsidTr="00E505D5">
        <w:trPr>
          <w:trHeight w:val="1261"/>
        </w:trPr>
        <w:tc>
          <w:tcPr>
            <w:tcW w:w="4531" w:type="dxa"/>
          </w:tcPr>
          <w:p w:rsidR="00F82CAF" w:rsidRPr="0044034D" w:rsidRDefault="00F82CAF" w:rsidP="003734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034D">
              <w:rPr>
                <w:rFonts w:ascii="Times New Roman" w:hAnsi="Times New Roman" w:cs="Times New Roman"/>
                <w:sz w:val="26"/>
                <w:szCs w:val="26"/>
              </w:rPr>
              <w:t>3. Цели муниципальной программы</w:t>
            </w:r>
          </w:p>
        </w:tc>
        <w:tc>
          <w:tcPr>
            <w:tcW w:w="5103" w:type="dxa"/>
            <w:gridSpan w:val="7"/>
          </w:tcPr>
          <w:p w:rsidR="00F82CAF" w:rsidRDefault="00A74016" w:rsidP="00A74016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Pr="00E505D5">
              <w:t>Создание условий для повышения эффективности функционирования системы муниципального управления</w:t>
            </w:r>
            <w:r w:rsidR="00151093">
              <w:t xml:space="preserve"> и развития муниципальной службы</w:t>
            </w:r>
            <w:r w:rsidRPr="00E505D5">
              <w:t xml:space="preserve"> в муниципальном районе «</w:t>
            </w:r>
            <w:proofErr w:type="spellStart"/>
            <w:r w:rsidRPr="00E505D5">
              <w:t>Перемышльский</w:t>
            </w:r>
            <w:proofErr w:type="spellEnd"/>
            <w:r w:rsidRPr="00E505D5">
              <w:t xml:space="preserve"> район»</w:t>
            </w:r>
            <w:r w:rsidR="00591A4B">
              <w:t>;</w:t>
            </w:r>
          </w:p>
          <w:p w:rsidR="00591A4B" w:rsidRPr="0044034D" w:rsidRDefault="00591A4B" w:rsidP="00A7401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t>- Формирование высококвалифицированного кадрового состава муниципальной службы в администрации муниципального района «</w:t>
            </w:r>
            <w:proofErr w:type="spellStart"/>
            <w:r>
              <w:t>Перемышльмкий</w:t>
            </w:r>
            <w:proofErr w:type="spellEnd"/>
            <w:r>
              <w:t xml:space="preserve"> район», обеспечивающего эффективность муниципального управления.</w:t>
            </w:r>
          </w:p>
        </w:tc>
      </w:tr>
      <w:tr w:rsidR="00F82CAF" w:rsidRPr="0044034D" w:rsidTr="00233F66">
        <w:tc>
          <w:tcPr>
            <w:tcW w:w="4531" w:type="dxa"/>
          </w:tcPr>
          <w:p w:rsidR="00F82CAF" w:rsidRPr="0044034D" w:rsidRDefault="00F82CAF" w:rsidP="003734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4034D">
              <w:rPr>
                <w:rFonts w:ascii="Times New Roman" w:hAnsi="Times New Roman" w:cs="Times New Roman"/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5103" w:type="dxa"/>
            <w:gridSpan w:val="7"/>
          </w:tcPr>
          <w:p w:rsidR="00230E62" w:rsidRDefault="00230E62" w:rsidP="00B11A89">
            <w:pPr>
              <w:pStyle w:val="Style1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 Внедрение эффективных технологий и современных методов кадровой работы, направленных на повышение профессиональной компетенции и мотивации муниципальных служащих;</w:t>
            </w:r>
          </w:p>
          <w:p w:rsidR="00230E62" w:rsidRDefault="00230E62" w:rsidP="00B11A89">
            <w:pPr>
              <w:pStyle w:val="Style1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 Обеспечение непрерывного профессионального развития муниципальных служащих;</w:t>
            </w:r>
          </w:p>
          <w:p w:rsidR="00230E62" w:rsidRDefault="00230E62" w:rsidP="00B11A89">
            <w:pPr>
              <w:pStyle w:val="Style1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 Повышение эффективности муниципальной службы и результативности профессиональной служебной деятельности муниципальных служащих и иных работников администрации;</w:t>
            </w:r>
          </w:p>
          <w:p w:rsidR="00B11A89" w:rsidRDefault="00B11A89" w:rsidP="00B11A89">
            <w:pPr>
              <w:pStyle w:val="Style18"/>
              <w:widowControl/>
              <w:spacing w:line="240" w:lineRule="auto"/>
              <w:ind w:firstLine="0"/>
              <w:rPr>
                <w:rStyle w:val="FontStyle28"/>
              </w:rPr>
            </w:pPr>
            <w:r>
              <w:rPr>
                <w:rStyle w:val="FontStyle28"/>
              </w:rPr>
              <w:t>- Расширение форм информационного обеспечения населения муниципального района о деятельности администрации муниципального района и её органов посредством официального сайта администрации муниципального района, выпуска печатной справочно-информационной продукции;</w:t>
            </w:r>
          </w:p>
          <w:p w:rsidR="00B11A89" w:rsidRDefault="00B11A89" w:rsidP="00B11A89">
            <w:pPr>
              <w:pStyle w:val="Style1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 xml:space="preserve">- Оптимизация затрат из резервного фонда </w:t>
            </w:r>
            <w:r>
              <w:rPr>
                <w:rStyle w:val="FontStyle28"/>
              </w:rPr>
              <w:lastRenderedPageBreak/>
              <w:t>администрации муниципального района на решение вопросов местного значения, н</w:t>
            </w:r>
            <w:r w:rsidR="00EB4159">
              <w:rPr>
                <w:rStyle w:val="FontStyle28"/>
              </w:rPr>
              <w:t>е включенных в сметные расходы;</w:t>
            </w:r>
          </w:p>
          <w:p w:rsidR="00B11A89" w:rsidRDefault="00B11A89" w:rsidP="00B11A89">
            <w:pPr>
              <w:pStyle w:val="Style11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- Совершенствование системы управления муниципальной службой.</w:t>
            </w:r>
          </w:p>
          <w:p w:rsidR="00F82CAF" w:rsidRPr="0044034D" w:rsidRDefault="00F82CAF" w:rsidP="00937452">
            <w:pPr>
              <w:pStyle w:val="Style5"/>
              <w:widowControl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F82CAF" w:rsidRPr="0044034D" w:rsidTr="008B3557">
        <w:trPr>
          <w:trHeight w:val="1293"/>
        </w:trPr>
        <w:tc>
          <w:tcPr>
            <w:tcW w:w="4531" w:type="dxa"/>
          </w:tcPr>
          <w:p w:rsidR="00F82CAF" w:rsidRPr="0044034D" w:rsidRDefault="00BB6567" w:rsidP="003734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F82CAF" w:rsidRPr="0044034D">
              <w:rPr>
                <w:rFonts w:ascii="Times New Roman" w:hAnsi="Times New Roman" w:cs="Times New Roman"/>
                <w:sz w:val="26"/>
                <w:szCs w:val="26"/>
              </w:rPr>
              <w:t>. Индикаторы муниципальной программы</w:t>
            </w:r>
          </w:p>
        </w:tc>
        <w:tc>
          <w:tcPr>
            <w:tcW w:w="5103" w:type="dxa"/>
            <w:gridSpan w:val="7"/>
          </w:tcPr>
          <w:p w:rsidR="00F82CAF" w:rsidRDefault="00847CD7" w:rsidP="008B3557">
            <w:pPr>
              <w:pStyle w:val="Style11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847CD7">
              <w:rPr>
                <w:rStyle w:val="FontStyle31"/>
                <w:sz w:val="24"/>
                <w:szCs w:val="24"/>
              </w:rPr>
              <w:t xml:space="preserve">- </w:t>
            </w:r>
            <w:r w:rsidR="008B3557" w:rsidRPr="00716BDC">
              <w:rPr>
                <w:rStyle w:val="FontStyle31"/>
                <w:sz w:val="24"/>
                <w:szCs w:val="24"/>
              </w:rPr>
              <w:t xml:space="preserve">Доля населения муниципального района, </w:t>
            </w:r>
            <w:r w:rsidR="008B3557" w:rsidRPr="00716BDC">
              <w:rPr>
                <w:rStyle w:val="FontStyle37"/>
                <w:sz w:val="24"/>
                <w:szCs w:val="24"/>
              </w:rPr>
              <w:t xml:space="preserve">которая </w:t>
            </w:r>
            <w:r w:rsidR="008B3557" w:rsidRPr="00716BDC">
              <w:rPr>
                <w:rStyle w:val="FontStyle31"/>
                <w:sz w:val="24"/>
                <w:szCs w:val="24"/>
              </w:rPr>
              <w:t xml:space="preserve">удовлетворена состоянием информации </w:t>
            </w:r>
            <w:r w:rsidR="008B3557" w:rsidRPr="00716BDC">
              <w:rPr>
                <w:rStyle w:val="FontStyle37"/>
                <w:sz w:val="24"/>
                <w:szCs w:val="24"/>
              </w:rPr>
              <w:t xml:space="preserve">о </w:t>
            </w:r>
            <w:r w:rsidR="008B3557" w:rsidRPr="00716BDC">
              <w:rPr>
                <w:rStyle w:val="FontStyle31"/>
                <w:sz w:val="24"/>
                <w:szCs w:val="24"/>
              </w:rPr>
              <w:t>деятельности органов местного самоу</w:t>
            </w:r>
            <w:r w:rsidR="008B3557">
              <w:rPr>
                <w:rStyle w:val="FontStyle31"/>
                <w:sz w:val="24"/>
                <w:szCs w:val="24"/>
              </w:rPr>
              <w:t>правления муниципального района;</w:t>
            </w:r>
          </w:p>
          <w:p w:rsidR="008B3557" w:rsidRDefault="008B3557" w:rsidP="008B3557">
            <w:pPr>
              <w:pStyle w:val="Style11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</w:rPr>
              <w:t xml:space="preserve">- </w:t>
            </w:r>
            <w:r w:rsidRPr="00716BDC">
              <w:rPr>
                <w:rStyle w:val="FontStyle31"/>
                <w:sz w:val="24"/>
                <w:szCs w:val="24"/>
              </w:rPr>
              <w:t>Число муниципальных служащих</w:t>
            </w:r>
            <w:r>
              <w:rPr>
                <w:rStyle w:val="FontStyle31"/>
                <w:sz w:val="24"/>
                <w:szCs w:val="24"/>
              </w:rPr>
              <w:t>,</w:t>
            </w:r>
            <w:r w:rsidRPr="00716BDC">
              <w:rPr>
                <w:rStyle w:val="FontStyle31"/>
                <w:sz w:val="24"/>
                <w:szCs w:val="24"/>
              </w:rPr>
              <w:t xml:space="preserve"> прошедших перепод</w:t>
            </w:r>
            <w:r>
              <w:rPr>
                <w:rStyle w:val="FontStyle31"/>
                <w:sz w:val="24"/>
                <w:szCs w:val="24"/>
              </w:rPr>
              <w:t>готовку, повышение квалификации;</w:t>
            </w:r>
          </w:p>
          <w:p w:rsidR="008B3557" w:rsidRDefault="008B3557" w:rsidP="008B3557">
            <w:pPr>
              <w:pStyle w:val="Style11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- </w:t>
            </w:r>
            <w:r w:rsidRPr="00716BDC">
              <w:rPr>
                <w:rStyle w:val="FontStyle31"/>
                <w:sz w:val="24"/>
                <w:szCs w:val="24"/>
              </w:rPr>
              <w:t xml:space="preserve">Доля муниципальных служащих, назначенных на замещение вакантных должностей муниципальной службы из числа кадрового резерва и конкурсов из числа назначенных в </w:t>
            </w:r>
            <w:r>
              <w:rPr>
                <w:rStyle w:val="FontStyle31"/>
                <w:sz w:val="24"/>
                <w:szCs w:val="24"/>
              </w:rPr>
              <w:t>текущем году;</w:t>
            </w:r>
          </w:p>
          <w:p w:rsidR="008B3557" w:rsidRPr="00EA3238" w:rsidRDefault="008B3557" w:rsidP="008B3557">
            <w:pPr>
              <w:pStyle w:val="Style11"/>
              <w:widowControl/>
              <w:spacing w:line="240" w:lineRule="auto"/>
            </w:pPr>
            <w:r>
              <w:rPr>
                <w:rStyle w:val="FontStyle31"/>
                <w:sz w:val="24"/>
                <w:szCs w:val="24"/>
              </w:rPr>
              <w:t xml:space="preserve">- </w:t>
            </w:r>
            <w:r w:rsidRPr="00716BDC">
              <w:rPr>
                <w:rStyle w:val="FontStyle31"/>
                <w:sz w:val="24"/>
                <w:szCs w:val="24"/>
              </w:rPr>
              <w:t>Доля населения муниципального района, доверяющих деятельности администрации муниципального района и её отделов.</w:t>
            </w:r>
          </w:p>
        </w:tc>
      </w:tr>
      <w:tr w:rsidR="00F82CAF" w:rsidRPr="0044034D" w:rsidTr="00984BB2">
        <w:trPr>
          <w:trHeight w:val="1162"/>
        </w:trPr>
        <w:tc>
          <w:tcPr>
            <w:tcW w:w="4531" w:type="dxa"/>
          </w:tcPr>
          <w:p w:rsidR="00F82CAF" w:rsidRPr="0044034D" w:rsidRDefault="00BB6567" w:rsidP="003734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82CAF" w:rsidRPr="0044034D">
              <w:rPr>
                <w:rFonts w:ascii="Times New Roman" w:hAnsi="Times New Roman" w:cs="Times New Roman"/>
                <w:sz w:val="26"/>
                <w:szCs w:val="26"/>
              </w:rPr>
              <w:t>. Сроки и этапы реализации муниципальной программы</w:t>
            </w:r>
          </w:p>
        </w:tc>
        <w:tc>
          <w:tcPr>
            <w:tcW w:w="5103" w:type="dxa"/>
            <w:gridSpan w:val="7"/>
          </w:tcPr>
          <w:p w:rsidR="00F82CAF" w:rsidRPr="00EA3238" w:rsidRDefault="00F82CAF" w:rsidP="00373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238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</w:tr>
      <w:tr w:rsidR="008330B0" w:rsidRPr="0044034D" w:rsidTr="00712A2B">
        <w:trPr>
          <w:trHeight w:val="309"/>
        </w:trPr>
        <w:tc>
          <w:tcPr>
            <w:tcW w:w="4531" w:type="dxa"/>
            <w:vMerge w:val="restart"/>
          </w:tcPr>
          <w:p w:rsidR="008330B0" w:rsidRPr="0044034D" w:rsidRDefault="00BB6567" w:rsidP="003734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330B0" w:rsidRPr="0044034D">
              <w:rPr>
                <w:rFonts w:ascii="Times New Roman" w:hAnsi="Times New Roman" w:cs="Times New Roman"/>
                <w:sz w:val="26"/>
                <w:szCs w:val="26"/>
              </w:rPr>
              <w:t>. Объемы финансирования муниципальной программы за счет бюджетных ассигнований</w:t>
            </w:r>
          </w:p>
        </w:tc>
        <w:tc>
          <w:tcPr>
            <w:tcW w:w="739" w:type="dxa"/>
            <w:vMerge w:val="restart"/>
            <w:textDirection w:val="btLr"/>
          </w:tcPr>
          <w:p w:rsidR="008330B0" w:rsidRPr="00712A2B" w:rsidRDefault="00712A2B" w:rsidP="00DD6F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A2B">
              <w:rPr>
                <w:rFonts w:ascii="Times New Roman" w:hAnsi="Times New Roman" w:cs="Times New Roman"/>
                <w:szCs w:val="22"/>
              </w:rPr>
              <w:t>Всего (тыс.руб.)</w:t>
            </w:r>
          </w:p>
        </w:tc>
        <w:tc>
          <w:tcPr>
            <w:tcW w:w="4364" w:type="dxa"/>
            <w:gridSpan w:val="6"/>
          </w:tcPr>
          <w:p w:rsidR="008330B0" w:rsidRPr="00712A2B" w:rsidRDefault="00712A2B" w:rsidP="00712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т.ч. по годам реализации (тыс.руб.)</w:t>
            </w:r>
          </w:p>
        </w:tc>
      </w:tr>
      <w:tr w:rsidR="008330B0" w:rsidRPr="0044034D" w:rsidTr="00DD6F63">
        <w:trPr>
          <w:trHeight w:val="938"/>
        </w:trPr>
        <w:tc>
          <w:tcPr>
            <w:tcW w:w="4531" w:type="dxa"/>
            <w:vMerge/>
          </w:tcPr>
          <w:p w:rsidR="008330B0" w:rsidRPr="0044034D" w:rsidRDefault="008330B0" w:rsidP="003734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vMerge/>
          </w:tcPr>
          <w:p w:rsidR="008330B0" w:rsidRPr="00712A2B" w:rsidRDefault="008330B0" w:rsidP="00712A2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8330B0" w:rsidRPr="00712A2B" w:rsidRDefault="00712A2B" w:rsidP="0071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A2B">
              <w:rPr>
                <w:rFonts w:ascii="Times New Roman" w:hAnsi="Times New Roman" w:cs="Times New Roman"/>
                <w:sz w:val="20"/>
              </w:rPr>
              <w:t>2020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709" w:type="dxa"/>
          </w:tcPr>
          <w:p w:rsidR="008330B0" w:rsidRPr="00712A2B" w:rsidRDefault="00712A2B" w:rsidP="0071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A2B">
              <w:rPr>
                <w:rFonts w:ascii="Times New Roman" w:hAnsi="Times New Roman" w:cs="Times New Roman"/>
                <w:sz w:val="20"/>
              </w:rPr>
              <w:t>2021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708" w:type="dxa"/>
          </w:tcPr>
          <w:p w:rsidR="008330B0" w:rsidRPr="00712A2B" w:rsidRDefault="00712A2B" w:rsidP="0071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A2B">
              <w:rPr>
                <w:rFonts w:ascii="Times New Roman" w:hAnsi="Times New Roman" w:cs="Times New Roman"/>
                <w:sz w:val="20"/>
              </w:rPr>
              <w:t>2022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709" w:type="dxa"/>
          </w:tcPr>
          <w:p w:rsidR="008330B0" w:rsidRPr="00712A2B" w:rsidRDefault="00712A2B" w:rsidP="0071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A2B">
              <w:rPr>
                <w:rFonts w:ascii="Times New Roman" w:hAnsi="Times New Roman" w:cs="Times New Roman"/>
                <w:sz w:val="20"/>
              </w:rPr>
              <w:t>2023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823" w:type="dxa"/>
          </w:tcPr>
          <w:p w:rsidR="008330B0" w:rsidRPr="00712A2B" w:rsidRDefault="00712A2B" w:rsidP="0071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A2B">
              <w:rPr>
                <w:rFonts w:ascii="Times New Roman" w:hAnsi="Times New Roman" w:cs="Times New Roman"/>
                <w:sz w:val="20"/>
              </w:rPr>
              <w:t>2024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736" w:type="dxa"/>
          </w:tcPr>
          <w:p w:rsidR="008330B0" w:rsidRPr="00712A2B" w:rsidRDefault="00712A2B" w:rsidP="0071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A2B">
              <w:rPr>
                <w:rFonts w:ascii="Times New Roman" w:hAnsi="Times New Roman" w:cs="Times New Roman"/>
                <w:sz w:val="20"/>
              </w:rPr>
              <w:t>2025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</w:p>
        </w:tc>
      </w:tr>
      <w:tr w:rsidR="008330B0" w:rsidRPr="0044034D" w:rsidTr="00712A2B">
        <w:trPr>
          <w:trHeight w:val="542"/>
        </w:trPr>
        <w:tc>
          <w:tcPr>
            <w:tcW w:w="4531" w:type="dxa"/>
            <w:vMerge/>
          </w:tcPr>
          <w:p w:rsidR="008330B0" w:rsidRPr="0044034D" w:rsidRDefault="008330B0" w:rsidP="003734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8330B0" w:rsidRPr="008728B1" w:rsidRDefault="008728B1" w:rsidP="00712A2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728B1">
              <w:rPr>
                <w:rFonts w:ascii="Times New Roman" w:hAnsi="Times New Roman" w:cs="Times New Roman"/>
                <w:sz w:val="20"/>
              </w:rPr>
              <w:t>211320</w:t>
            </w:r>
          </w:p>
        </w:tc>
        <w:tc>
          <w:tcPr>
            <w:tcW w:w="679" w:type="dxa"/>
          </w:tcPr>
          <w:p w:rsidR="008330B0" w:rsidRPr="00DD6F63" w:rsidRDefault="00DD6F63" w:rsidP="0071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F63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D6F63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709" w:type="dxa"/>
          </w:tcPr>
          <w:p w:rsidR="008330B0" w:rsidRPr="00DD6F63" w:rsidRDefault="00DD6F63" w:rsidP="00712A2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D6F63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D6F63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708" w:type="dxa"/>
          </w:tcPr>
          <w:p w:rsidR="008330B0" w:rsidRPr="00DD6F63" w:rsidRDefault="00DD6F63" w:rsidP="00712A2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D6F63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D6F63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709" w:type="dxa"/>
          </w:tcPr>
          <w:p w:rsidR="008330B0" w:rsidRPr="00DD6F63" w:rsidRDefault="00DD6F63" w:rsidP="00DD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F63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D6F63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823" w:type="dxa"/>
          </w:tcPr>
          <w:p w:rsidR="008330B0" w:rsidRPr="00DD6F63" w:rsidRDefault="00DD6F63" w:rsidP="00DD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F63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D6F63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736" w:type="dxa"/>
          </w:tcPr>
          <w:p w:rsidR="008330B0" w:rsidRPr="00DD6F63" w:rsidRDefault="00DD6F63" w:rsidP="00DD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F63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D6F63">
              <w:rPr>
                <w:rFonts w:ascii="Times New Roman" w:hAnsi="Times New Roman" w:cs="Times New Roman"/>
                <w:sz w:val="20"/>
              </w:rPr>
              <w:t>220</w:t>
            </w:r>
          </w:p>
        </w:tc>
      </w:tr>
    </w:tbl>
    <w:p w:rsidR="00127372" w:rsidRDefault="00127372"/>
    <w:p w:rsidR="006F1B9E" w:rsidRDefault="006F1B9E" w:rsidP="00B72A1C">
      <w:pPr>
        <w:rPr>
          <w:b/>
          <w:sz w:val="26"/>
          <w:szCs w:val="26"/>
        </w:rPr>
      </w:pPr>
    </w:p>
    <w:p w:rsidR="006F1B9E" w:rsidRDefault="006F1B9E" w:rsidP="00B72A1C">
      <w:pPr>
        <w:rPr>
          <w:b/>
          <w:sz w:val="26"/>
          <w:szCs w:val="26"/>
        </w:rPr>
      </w:pPr>
    </w:p>
    <w:p w:rsidR="006F1B9E" w:rsidRDefault="006F1B9E" w:rsidP="00B72A1C">
      <w:pPr>
        <w:rPr>
          <w:b/>
          <w:sz w:val="26"/>
          <w:szCs w:val="26"/>
        </w:rPr>
      </w:pPr>
    </w:p>
    <w:p w:rsidR="006F1B9E" w:rsidRDefault="006F1B9E" w:rsidP="00B72A1C">
      <w:pPr>
        <w:rPr>
          <w:b/>
          <w:sz w:val="26"/>
          <w:szCs w:val="26"/>
        </w:rPr>
      </w:pPr>
    </w:p>
    <w:p w:rsidR="006F1B9E" w:rsidRDefault="006F1B9E" w:rsidP="00B72A1C">
      <w:pPr>
        <w:rPr>
          <w:b/>
          <w:sz w:val="26"/>
          <w:szCs w:val="26"/>
        </w:rPr>
      </w:pPr>
    </w:p>
    <w:p w:rsidR="006F1B9E" w:rsidRDefault="006F1B9E" w:rsidP="00B72A1C">
      <w:pPr>
        <w:rPr>
          <w:b/>
          <w:sz w:val="26"/>
          <w:szCs w:val="26"/>
        </w:rPr>
      </w:pPr>
    </w:p>
    <w:p w:rsidR="006F1B9E" w:rsidRDefault="006F1B9E" w:rsidP="00B72A1C">
      <w:pPr>
        <w:rPr>
          <w:b/>
          <w:sz w:val="26"/>
          <w:szCs w:val="26"/>
        </w:rPr>
      </w:pPr>
    </w:p>
    <w:p w:rsidR="006F1B9E" w:rsidRDefault="006F1B9E" w:rsidP="00B72A1C">
      <w:pPr>
        <w:rPr>
          <w:b/>
          <w:sz w:val="26"/>
          <w:szCs w:val="26"/>
        </w:rPr>
      </w:pPr>
    </w:p>
    <w:p w:rsidR="006F1B9E" w:rsidRDefault="006F1B9E" w:rsidP="00B72A1C">
      <w:pPr>
        <w:rPr>
          <w:b/>
          <w:sz w:val="26"/>
          <w:szCs w:val="26"/>
        </w:rPr>
      </w:pPr>
    </w:p>
    <w:p w:rsidR="006F1B9E" w:rsidRDefault="006F1B9E" w:rsidP="00B72A1C">
      <w:pPr>
        <w:rPr>
          <w:b/>
          <w:sz w:val="26"/>
          <w:szCs w:val="26"/>
        </w:rPr>
      </w:pPr>
    </w:p>
    <w:p w:rsidR="006645D5" w:rsidRDefault="006645D5" w:rsidP="00B72A1C">
      <w:pPr>
        <w:rPr>
          <w:b/>
          <w:sz w:val="26"/>
          <w:szCs w:val="26"/>
        </w:rPr>
      </w:pPr>
    </w:p>
    <w:p w:rsidR="00191FA6" w:rsidRDefault="00191FA6" w:rsidP="00B72A1C">
      <w:pPr>
        <w:rPr>
          <w:b/>
          <w:sz w:val="26"/>
          <w:szCs w:val="26"/>
        </w:rPr>
      </w:pPr>
    </w:p>
    <w:p w:rsidR="00191FA6" w:rsidRDefault="00191FA6" w:rsidP="00B72A1C">
      <w:pPr>
        <w:rPr>
          <w:b/>
          <w:sz w:val="26"/>
          <w:szCs w:val="26"/>
        </w:rPr>
      </w:pPr>
    </w:p>
    <w:p w:rsidR="00191FA6" w:rsidRDefault="00191FA6" w:rsidP="00B72A1C">
      <w:pPr>
        <w:rPr>
          <w:b/>
          <w:sz w:val="26"/>
          <w:szCs w:val="26"/>
        </w:rPr>
      </w:pPr>
    </w:p>
    <w:p w:rsidR="006645D5" w:rsidRDefault="006645D5" w:rsidP="00B72A1C">
      <w:pPr>
        <w:rPr>
          <w:b/>
          <w:sz w:val="26"/>
          <w:szCs w:val="26"/>
        </w:rPr>
      </w:pPr>
    </w:p>
    <w:p w:rsidR="00B72A1C" w:rsidRPr="005376CD" w:rsidRDefault="00B72A1C" w:rsidP="00163E71">
      <w:pPr>
        <w:pStyle w:val="a7"/>
        <w:numPr>
          <w:ilvl w:val="0"/>
          <w:numId w:val="2"/>
        </w:numPr>
        <w:rPr>
          <w:b/>
          <w:szCs w:val="28"/>
        </w:rPr>
      </w:pPr>
      <w:r w:rsidRPr="005376CD">
        <w:rPr>
          <w:b/>
          <w:szCs w:val="28"/>
        </w:rPr>
        <w:t>Приоритеты муниципальной политики в сфере реализации</w:t>
      </w:r>
    </w:p>
    <w:p w:rsidR="00B72A1C" w:rsidRPr="005376CD" w:rsidRDefault="00B72A1C" w:rsidP="00B72A1C">
      <w:pPr>
        <w:rPr>
          <w:b/>
          <w:szCs w:val="28"/>
        </w:rPr>
      </w:pPr>
      <w:r w:rsidRPr="005376CD">
        <w:rPr>
          <w:b/>
          <w:szCs w:val="28"/>
        </w:rPr>
        <w:lastRenderedPageBreak/>
        <w:t xml:space="preserve"> муниципальной программы</w:t>
      </w:r>
    </w:p>
    <w:p w:rsidR="00B72A1C" w:rsidRPr="005376CD" w:rsidRDefault="00B72A1C" w:rsidP="00B72A1C">
      <w:pPr>
        <w:jc w:val="both"/>
        <w:rPr>
          <w:szCs w:val="28"/>
        </w:rPr>
      </w:pPr>
    </w:p>
    <w:p w:rsidR="00B72A1C" w:rsidRPr="005376CD" w:rsidRDefault="00B72A1C" w:rsidP="00A450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6CD">
        <w:rPr>
          <w:sz w:val="28"/>
          <w:szCs w:val="28"/>
        </w:rPr>
        <w:t xml:space="preserve">             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 </w:t>
      </w:r>
    </w:p>
    <w:p w:rsidR="00D808DE" w:rsidRPr="005376CD" w:rsidRDefault="00D808DE" w:rsidP="00A450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6CD">
        <w:rPr>
          <w:sz w:val="28"/>
          <w:szCs w:val="28"/>
        </w:rPr>
        <w:t xml:space="preserve">             Приоритеты муниципальной политики в сфере совершенствования, освещения деятельности органов местного самоуправления и развития муниципальной службы в муниципальном районе «</w:t>
      </w:r>
      <w:proofErr w:type="spellStart"/>
      <w:r w:rsidRPr="005376CD">
        <w:rPr>
          <w:sz w:val="28"/>
          <w:szCs w:val="28"/>
        </w:rPr>
        <w:t>Перемышльский</w:t>
      </w:r>
      <w:proofErr w:type="spellEnd"/>
      <w:r w:rsidRPr="005376CD">
        <w:rPr>
          <w:sz w:val="28"/>
          <w:szCs w:val="28"/>
        </w:rPr>
        <w:t xml:space="preserve"> район» реализуются 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02.03.2007 №25-ФЗ «О муниципальной службе в Российской Федерации»</w:t>
      </w:r>
      <w:r w:rsidR="00881FE5" w:rsidRPr="005376CD">
        <w:rPr>
          <w:sz w:val="28"/>
          <w:szCs w:val="28"/>
        </w:rPr>
        <w:t>, Законом Калужской области № 382-ОЗ «О муниципальной службе в Калужской области».</w:t>
      </w:r>
    </w:p>
    <w:p w:rsidR="009577C4" w:rsidRDefault="009577C4" w:rsidP="009577C4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4940B1" w:rsidRPr="005376CD" w:rsidRDefault="004940B1" w:rsidP="009577C4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9577C4" w:rsidRPr="005376CD" w:rsidRDefault="009577C4" w:rsidP="00163E71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5376CD">
        <w:rPr>
          <w:b/>
          <w:sz w:val="28"/>
          <w:szCs w:val="28"/>
        </w:rPr>
        <w:t>Цели, задачи и индикаторы</w:t>
      </w:r>
      <w:r w:rsidR="00163E71" w:rsidRPr="005376CD">
        <w:rPr>
          <w:b/>
          <w:sz w:val="28"/>
          <w:szCs w:val="28"/>
        </w:rPr>
        <w:t xml:space="preserve"> (показатели)</w:t>
      </w:r>
      <w:r w:rsidRPr="005376CD">
        <w:rPr>
          <w:b/>
          <w:sz w:val="28"/>
          <w:szCs w:val="28"/>
        </w:rPr>
        <w:t xml:space="preserve"> достижения целей и</w:t>
      </w:r>
      <w:r w:rsidR="00163E71" w:rsidRPr="005376CD">
        <w:rPr>
          <w:b/>
          <w:sz w:val="28"/>
          <w:szCs w:val="28"/>
        </w:rPr>
        <w:t xml:space="preserve"> решения</w:t>
      </w:r>
      <w:r w:rsidRPr="005376CD">
        <w:rPr>
          <w:b/>
          <w:sz w:val="28"/>
          <w:szCs w:val="28"/>
        </w:rPr>
        <w:t xml:space="preserve"> задач</w:t>
      </w:r>
    </w:p>
    <w:p w:rsidR="00B72A1C" w:rsidRPr="005376CD" w:rsidRDefault="009577C4" w:rsidP="009577C4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5376CD">
        <w:rPr>
          <w:b/>
          <w:sz w:val="28"/>
          <w:szCs w:val="28"/>
        </w:rPr>
        <w:t>муниципальной программы</w:t>
      </w:r>
    </w:p>
    <w:p w:rsidR="00163E71" w:rsidRPr="005376CD" w:rsidRDefault="00163E71" w:rsidP="009577C4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163E71" w:rsidRPr="005376CD" w:rsidRDefault="00163E71" w:rsidP="00163E71">
      <w:pPr>
        <w:pStyle w:val="a3"/>
        <w:numPr>
          <w:ilvl w:val="1"/>
          <w:numId w:val="2"/>
        </w:num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5376CD">
        <w:rPr>
          <w:b/>
          <w:sz w:val="28"/>
          <w:szCs w:val="28"/>
        </w:rPr>
        <w:t>Цели, задачи муниципальной программы</w:t>
      </w:r>
    </w:p>
    <w:p w:rsidR="00C84DB5" w:rsidRPr="005376CD" w:rsidRDefault="00C84DB5" w:rsidP="009577C4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A45096" w:rsidRPr="005376CD" w:rsidRDefault="006A68EC" w:rsidP="00A4509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Cs w:val="28"/>
          <w:lang w:eastAsia="en-US"/>
        </w:rPr>
      </w:pPr>
      <w:r w:rsidRPr="005376CD">
        <w:rPr>
          <w:szCs w:val="28"/>
        </w:rPr>
        <w:t xml:space="preserve">      </w:t>
      </w:r>
      <w:r w:rsidR="00A45096" w:rsidRPr="005376CD">
        <w:rPr>
          <w:rFonts w:eastAsiaTheme="minorHAnsi"/>
          <w:szCs w:val="28"/>
          <w:lang w:eastAsia="en-US"/>
        </w:rPr>
        <w:t>Муниципальная программа направлена на повышение эффективности функционирования органов местного самоуправления в целях достижения качественного, эффективного муниципального управления.</w:t>
      </w:r>
    </w:p>
    <w:p w:rsidR="00A45096" w:rsidRPr="005376CD" w:rsidRDefault="00A45096" w:rsidP="00A4509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Cs w:val="28"/>
          <w:lang w:eastAsia="en-US"/>
        </w:rPr>
      </w:pPr>
      <w:r w:rsidRPr="005376CD">
        <w:rPr>
          <w:rFonts w:eastAsiaTheme="minorHAnsi"/>
          <w:szCs w:val="28"/>
          <w:lang w:eastAsia="en-US"/>
        </w:rPr>
        <w:t>Целью программы является создание условий для повышения эффективности функционирования системы муниципального управления в муниципальном районе «</w:t>
      </w:r>
      <w:proofErr w:type="spellStart"/>
      <w:r w:rsidRPr="005376CD">
        <w:rPr>
          <w:rFonts w:eastAsiaTheme="minorHAnsi"/>
          <w:szCs w:val="28"/>
          <w:lang w:eastAsia="en-US"/>
        </w:rPr>
        <w:t>Перемышщльский</w:t>
      </w:r>
      <w:proofErr w:type="spellEnd"/>
      <w:r w:rsidRPr="005376CD">
        <w:rPr>
          <w:rFonts w:eastAsiaTheme="minorHAnsi"/>
          <w:szCs w:val="28"/>
          <w:lang w:eastAsia="en-US"/>
        </w:rPr>
        <w:t xml:space="preserve"> район», создание эффективно функционирующей системы двусторонней связи между населением и властью, повышение эффективности муниципального управления за счет более качественного и глубокого внедрения и распространения информационных технологий, повышения эффективности и качества работы структурных подразделений с помощью автоматизации процессов сбора, обработки, хранения и предоставления данных, повышение информационной открытости органов местного самоуправления для общества, обеспечение бесперебойного функционирования и безопасности и</w:t>
      </w:r>
      <w:r w:rsidR="00453FE6" w:rsidRPr="005376CD">
        <w:rPr>
          <w:rFonts w:eastAsiaTheme="minorHAnsi"/>
          <w:szCs w:val="28"/>
          <w:lang w:eastAsia="en-US"/>
        </w:rPr>
        <w:t>нформационных систем и ресурсов,</w:t>
      </w:r>
      <w:r w:rsidR="00453FE6" w:rsidRPr="005376CD">
        <w:rPr>
          <w:szCs w:val="28"/>
        </w:rPr>
        <w:t xml:space="preserve"> формирование высококвалифицированного кадрового состава муниципальной службы в администрации муниципального района «</w:t>
      </w:r>
      <w:proofErr w:type="spellStart"/>
      <w:r w:rsidR="00453FE6" w:rsidRPr="005376CD">
        <w:rPr>
          <w:szCs w:val="28"/>
        </w:rPr>
        <w:t>Перемышльмкий</w:t>
      </w:r>
      <w:proofErr w:type="spellEnd"/>
      <w:r w:rsidR="00453FE6" w:rsidRPr="005376CD">
        <w:rPr>
          <w:szCs w:val="28"/>
        </w:rPr>
        <w:t xml:space="preserve"> район», обеспечивающего эффективность муниципального управления и успешное социально-экономическое развитие муниципального района «</w:t>
      </w:r>
      <w:proofErr w:type="spellStart"/>
      <w:r w:rsidR="00453FE6" w:rsidRPr="005376CD">
        <w:rPr>
          <w:szCs w:val="28"/>
        </w:rPr>
        <w:t>Перемышщльский</w:t>
      </w:r>
      <w:proofErr w:type="spellEnd"/>
      <w:r w:rsidR="00453FE6" w:rsidRPr="005376CD">
        <w:rPr>
          <w:szCs w:val="28"/>
        </w:rPr>
        <w:t xml:space="preserve"> район».</w:t>
      </w:r>
    </w:p>
    <w:p w:rsidR="00A45096" w:rsidRPr="005376CD" w:rsidRDefault="00A45096" w:rsidP="00A4509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  <w:r w:rsidRPr="005376CD">
        <w:rPr>
          <w:rFonts w:eastAsiaTheme="minorHAnsi"/>
          <w:szCs w:val="28"/>
          <w:lang w:eastAsia="en-US"/>
        </w:rPr>
        <w:lastRenderedPageBreak/>
        <w:t>Важнейшими направлениями развития являются обеспечение прозрачности, открытости и подотчетности деятельности органов местного самоуправления, а также повышение качества финансового менеджмента организаций за счет формирования единого информационного пространства и применения информационных и телекоммуникационных технологий в сфере управления общественными финансами.</w:t>
      </w:r>
    </w:p>
    <w:p w:rsidR="00A45096" w:rsidRDefault="00A45096" w:rsidP="00A45096">
      <w:pPr>
        <w:autoSpaceDE w:val="0"/>
        <w:autoSpaceDN w:val="0"/>
        <w:adjustRightInd w:val="0"/>
        <w:spacing w:before="220" w:line="276" w:lineRule="auto"/>
        <w:ind w:firstLine="540"/>
        <w:jc w:val="both"/>
        <w:rPr>
          <w:rFonts w:eastAsiaTheme="minorHAnsi"/>
          <w:szCs w:val="28"/>
          <w:lang w:eastAsia="en-US"/>
        </w:rPr>
      </w:pPr>
      <w:r w:rsidRPr="005376CD">
        <w:rPr>
          <w:rFonts w:eastAsiaTheme="minorHAnsi"/>
          <w:szCs w:val="28"/>
          <w:lang w:eastAsia="en-US"/>
        </w:rPr>
        <w:t>Для достижения поставленных в программе целей предусматривается решение следующих задач:</w:t>
      </w:r>
    </w:p>
    <w:p w:rsidR="004940B1" w:rsidRPr="005376CD" w:rsidRDefault="004940B1" w:rsidP="00A45096">
      <w:pPr>
        <w:autoSpaceDE w:val="0"/>
        <w:autoSpaceDN w:val="0"/>
        <w:adjustRightInd w:val="0"/>
        <w:spacing w:before="220" w:line="276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9E00EB" w:rsidRPr="005376CD" w:rsidRDefault="009E00EB" w:rsidP="009E00EB">
      <w:pPr>
        <w:pStyle w:val="Style11"/>
        <w:widowControl/>
        <w:spacing w:line="240" w:lineRule="auto"/>
        <w:rPr>
          <w:rStyle w:val="FontStyle28"/>
          <w:sz w:val="28"/>
          <w:szCs w:val="28"/>
        </w:rPr>
      </w:pPr>
      <w:r w:rsidRPr="005376CD">
        <w:rPr>
          <w:rStyle w:val="FontStyle28"/>
          <w:sz w:val="28"/>
          <w:szCs w:val="28"/>
        </w:rPr>
        <w:t>- внедрение эффективных технологий и современных методов кадровой работы, направленных на повышение профессиональной компетенции и мотивации муниципальных служащих;</w:t>
      </w:r>
    </w:p>
    <w:p w:rsidR="009E00EB" w:rsidRPr="005376CD" w:rsidRDefault="009E00EB" w:rsidP="009E00EB">
      <w:pPr>
        <w:pStyle w:val="Style11"/>
        <w:widowControl/>
        <w:spacing w:line="240" w:lineRule="auto"/>
        <w:rPr>
          <w:rStyle w:val="FontStyle28"/>
          <w:sz w:val="28"/>
          <w:szCs w:val="28"/>
        </w:rPr>
      </w:pPr>
      <w:r w:rsidRPr="005376CD">
        <w:rPr>
          <w:rStyle w:val="FontStyle28"/>
          <w:sz w:val="28"/>
          <w:szCs w:val="28"/>
        </w:rPr>
        <w:t>- обеспечение непрерывного профессионального развития муниципальных служащих;</w:t>
      </w:r>
    </w:p>
    <w:p w:rsidR="00A45096" w:rsidRPr="005376CD" w:rsidRDefault="006A68EC" w:rsidP="009E00E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376CD">
        <w:rPr>
          <w:szCs w:val="28"/>
        </w:rPr>
        <w:t xml:space="preserve">   </w:t>
      </w:r>
      <w:r w:rsidR="00A45096" w:rsidRPr="005376CD">
        <w:rPr>
          <w:szCs w:val="28"/>
        </w:rPr>
        <w:t>- повышение эффективности муниципальной службы и результативности профессиональной служебной деятельности муниципальных служащих и иных работников администрации;</w:t>
      </w:r>
    </w:p>
    <w:p w:rsidR="00A45096" w:rsidRPr="005376CD" w:rsidRDefault="00A45096" w:rsidP="00A45096">
      <w:pPr>
        <w:pStyle w:val="Style11"/>
        <w:widowControl/>
        <w:spacing w:line="276" w:lineRule="auto"/>
        <w:ind w:firstLine="72"/>
        <w:rPr>
          <w:rStyle w:val="FontStyle28"/>
          <w:sz w:val="28"/>
          <w:szCs w:val="28"/>
        </w:rPr>
      </w:pPr>
      <w:r w:rsidRPr="005376CD">
        <w:rPr>
          <w:rStyle w:val="FontStyle28"/>
          <w:sz w:val="28"/>
          <w:szCs w:val="28"/>
        </w:rPr>
        <w:t xml:space="preserve">- совершенствование разработки по размещению заказов на поставки товаров, выполнения работ, оказания услуг для муниципальных нужд, снижение объёмов котировок и прямых </w:t>
      </w:r>
      <w:r w:rsidR="004940B1">
        <w:rPr>
          <w:rStyle w:val="FontStyle28"/>
          <w:sz w:val="28"/>
          <w:szCs w:val="28"/>
        </w:rPr>
        <w:t>договоров по этим направлениям;</w:t>
      </w:r>
    </w:p>
    <w:p w:rsidR="00A45096" w:rsidRPr="005376CD" w:rsidRDefault="00A45096" w:rsidP="00A45096">
      <w:pPr>
        <w:pStyle w:val="Style18"/>
        <w:widowControl/>
        <w:spacing w:line="276" w:lineRule="auto"/>
        <w:ind w:firstLine="0"/>
        <w:rPr>
          <w:rStyle w:val="FontStyle28"/>
          <w:sz w:val="28"/>
          <w:szCs w:val="28"/>
        </w:rPr>
      </w:pPr>
      <w:r w:rsidRPr="005376CD">
        <w:rPr>
          <w:rStyle w:val="FontStyle28"/>
          <w:sz w:val="28"/>
          <w:szCs w:val="28"/>
        </w:rPr>
        <w:t>- расширение форм информационного обеспечения населения муниципального района о деятельности администрации муниципального района и её органов посредством официального сайта администрации муниципального района, выпуска печатной справочно-информационной продукции;</w:t>
      </w:r>
    </w:p>
    <w:p w:rsidR="00A45096" w:rsidRPr="005376CD" w:rsidRDefault="00A45096" w:rsidP="00A45096">
      <w:pPr>
        <w:pStyle w:val="Style11"/>
        <w:widowControl/>
        <w:spacing w:line="276" w:lineRule="auto"/>
        <w:rPr>
          <w:rStyle w:val="FontStyle28"/>
          <w:sz w:val="28"/>
          <w:szCs w:val="28"/>
        </w:rPr>
      </w:pPr>
      <w:r w:rsidRPr="005376CD">
        <w:rPr>
          <w:rStyle w:val="FontStyle28"/>
          <w:sz w:val="28"/>
          <w:szCs w:val="28"/>
        </w:rPr>
        <w:t>- оптимизация затрат из резервного фонда администрации муниципального района на решение вопросов местного значения, не включенных в сметные расходы;</w:t>
      </w:r>
    </w:p>
    <w:p w:rsidR="00A45096" w:rsidRPr="005376CD" w:rsidRDefault="00A45096" w:rsidP="00A45096">
      <w:pPr>
        <w:pStyle w:val="Style11"/>
        <w:widowControl/>
        <w:spacing w:line="276" w:lineRule="auto"/>
        <w:jc w:val="left"/>
        <w:rPr>
          <w:rStyle w:val="FontStyle28"/>
          <w:sz w:val="28"/>
          <w:szCs w:val="28"/>
        </w:rPr>
      </w:pPr>
      <w:r w:rsidRPr="005376CD">
        <w:rPr>
          <w:rStyle w:val="FontStyle28"/>
          <w:sz w:val="28"/>
          <w:szCs w:val="28"/>
        </w:rPr>
        <w:t>- совершенствование системы у</w:t>
      </w:r>
      <w:r w:rsidR="00005033" w:rsidRPr="005376CD">
        <w:rPr>
          <w:rStyle w:val="FontStyle28"/>
          <w:sz w:val="28"/>
          <w:szCs w:val="28"/>
        </w:rPr>
        <w:t>правления муниципальной службой, обеспечение открытости муниципальной службы.</w:t>
      </w:r>
    </w:p>
    <w:p w:rsidR="00163E71" w:rsidRPr="005376CD" w:rsidRDefault="00163E71" w:rsidP="00A45096">
      <w:pPr>
        <w:pStyle w:val="Style11"/>
        <w:widowControl/>
        <w:spacing w:line="276" w:lineRule="auto"/>
        <w:jc w:val="left"/>
        <w:rPr>
          <w:rStyle w:val="FontStyle28"/>
          <w:sz w:val="28"/>
          <w:szCs w:val="28"/>
        </w:rPr>
      </w:pPr>
    </w:p>
    <w:p w:rsidR="005376CD" w:rsidRPr="005376CD" w:rsidRDefault="005376CD" w:rsidP="00A45096">
      <w:pPr>
        <w:pStyle w:val="Style11"/>
        <w:widowControl/>
        <w:spacing w:line="276" w:lineRule="auto"/>
        <w:jc w:val="left"/>
        <w:rPr>
          <w:rStyle w:val="FontStyle28"/>
          <w:sz w:val="28"/>
          <w:szCs w:val="28"/>
        </w:rPr>
      </w:pPr>
    </w:p>
    <w:p w:rsidR="00163E71" w:rsidRPr="005376CD" w:rsidRDefault="00163E71" w:rsidP="00163E71">
      <w:pPr>
        <w:pStyle w:val="Style11"/>
        <w:widowControl/>
        <w:numPr>
          <w:ilvl w:val="1"/>
          <w:numId w:val="2"/>
        </w:numPr>
        <w:spacing w:line="276" w:lineRule="auto"/>
        <w:jc w:val="center"/>
        <w:rPr>
          <w:rStyle w:val="FontStyle28"/>
          <w:b/>
          <w:sz w:val="28"/>
          <w:szCs w:val="28"/>
        </w:rPr>
      </w:pPr>
      <w:r w:rsidRPr="005376CD">
        <w:rPr>
          <w:rStyle w:val="FontStyle28"/>
          <w:b/>
          <w:sz w:val="28"/>
          <w:szCs w:val="28"/>
        </w:rPr>
        <w:t>Индикаторы (показатели) достижения целей и решения задач муниципальной программы</w:t>
      </w:r>
    </w:p>
    <w:p w:rsidR="00191FA6" w:rsidRPr="005376CD" w:rsidRDefault="00191FA6" w:rsidP="00147A6E">
      <w:pPr>
        <w:pStyle w:val="Style11"/>
        <w:widowControl/>
        <w:spacing w:line="360" w:lineRule="auto"/>
        <w:jc w:val="left"/>
        <w:rPr>
          <w:rStyle w:val="FontStyle28"/>
          <w:sz w:val="28"/>
          <w:szCs w:val="28"/>
        </w:rPr>
      </w:pPr>
    </w:p>
    <w:p w:rsidR="00D81466" w:rsidRDefault="00D81466" w:rsidP="00147A6E">
      <w:pPr>
        <w:pStyle w:val="Style11"/>
        <w:widowControl/>
        <w:spacing w:line="360" w:lineRule="auto"/>
        <w:jc w:val="left"/>
        <w:rPr>
          <w:rStyle w:val="FontStyle28"/>
          <w:sz w:val="28"/>
          <w:szCs w:val="28"/>
        </w:rPr>
      </w:pPr>
      <w:r w:rsidRPr="005376CD">
        <w:rPr>
          <w:rStyle w:val="FontStyle28"/>
          <w:sz w:val="28"/>
          <w:szCs w:val="28"/>
        </w:rPr>
        <w:t xml:space="preserve">  Индикаторами данной программы являются:</w:t>
      </w:r>
    </w:p>
    <w:p w:rsidR="004940B1" w:rsidRPr="005376CD" w:rsidRDefault="004940B1" w:rsidP="00147A6E">
      <w:pPr>
        <w:pStyle w:val="Style11"/>
        <w:widowControl/>
        <w:spacing w:line="360" w:lineRule="auto"/>
        <w:jc w:val="left"/>
        <w:rPr>
          <w:rStyle w:val="FontStyle28"/>
          <w:sz w:val="28"/>
          <w:szCs w:val="28"/>
        </w:rPr>
      </w:pPr>
    </w:p>
    <w:p w:rsidR="005376CD" w:rsidRDefault="005376CD" w:rsidP="00147A6E">
      <w:pPr>
        <w:pStyle w:val="Style11"/>
        <w:widowControl/>
        <w:spacing w:line="360" w:lineRule="auto"/>
        <w:jc w:val="left"/>
        <w:rPr>
          <w:rStyle w:val="FontStyle28"/>
          <w:sz w:val="26"/>
          <w:szCs w:val="26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652"/>
        <w:gridCol w:w="559"/>
        <w:gridCol w:w="649"/>
        <w:gridCol w:w="709"/>
        <w:gridCol w:w="567"/>
        <w:gridCol w:w="567"/>
        <w:gridCol w:w="567"/>
        <w:gridCol w:w="567"/>
        <w:gridCol w:w="567"/>
        <w:gridCol w:w="523"/>
      </w:tblGrid>
      <w:tr w:rsidR="006038E9" w:rsidRPr="00305F0C" w:rsidTr="002553E6">
        <w:tc>
          <w:tcPr>
            <w:tcW w:w="454" w:type="dxa"/>
            <w:vMerge w:val="restart"/>
          </w:tcPr>
          <w:p w:rsidR="006038E9" w:rsidRPr="00305F0C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652" w:type="dxa"/>
            <w:vMerge w:val="restart"/>
          </w:tcPr>
          <w:p w:rsidR="006038E9" w:rsidRPr="00305F0C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0C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559" w:type="dxa"/>
            <w:vMerge w:val="restart"/>
            <w:textDirection w:val="btLr"/>
          </w:tcPr>
          <w:p w:rsidR="006038E9" w:rsidRPr="00305F0C" w:rsidRDefault="006038E9" w:rsidP="002553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0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716" w:type="dxa"/>
            <w:gridSpan w:val="8"/>
          </w:tcPr>
          <w:p w:rsidR="006038E9" w:rsidRPr="00305F0C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0C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6038E9" w:rsidRPr="00305F0C" w:rsidTr="002553E6">
        <w:tc>
          <w:tcPr>
            <w:tcW w:w="454" w:type="dxa"/>
            <w:vMerge/>
          </w:tcPr>
          <w:p w:rsidR="006038E9" w:rsidRPr="00305F0C" w:rsidRDefault="006038E9" w:rsidP="002553E6">
            <w:pPr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6038E9" w:rsidRPr="00305F0C" w:rsidRDefault="006038E9" w:rsidP="002553E6">
            <w:pPr>
              <w:rPr>
                <w:sz w:val="24"/>
              </w:rPr>
            </w:pPr>
          </w:p>
        </w:tc>
        <w:tc>
          <w:tcPr>
            <w:tcW w:w="559" w:type="dxa"/>
            <w:vMerge/>
          </w:tcPr>
          <w:p w:rsidR="006038E9" w:rsidRPr="00305F0C" w:rsidRDefault="006038E9" w:rsidP="002553E6">
            <w:pPr>
              <w:rPr>
                <w:sz w:val="24"/>
              </w:rPr>
            </w:pPr>
          </w:p>
        </w:tc>
        <w:tc>
          <w:tcPr>
            <w:tcW w:w="649" w:type="dxa"/>
            <w:vMerge w:val="restart"/>
            <w:textDirection w:val="btLr"/>
          </w:tcPr>
          <w:p w:rsidR="006038E9" w:rsidRPr="00305F0C" w:rsidRDefault="006038E9" w:rsidP="002553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0C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 (2018г)</w:t>
            </w:r>
          </w:p>
        </w:tc>
        <w:tc>
          <w:tcPr>
            <w:tcW w:w="709" w:type="dxa"/>
            <w:vMerge w:val="restart"/>
            <w:textDirection w:val="btLr"/>
          </w:tcPr>
          <w:p w:rsidR="006038E9" w:rsidRPr="00305F0C" w:rsidRDefault="006038E9" w:rsidP="002553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0C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  <w:p w:rsidR="006038E9" w:rsidRPr="00305F0C" w:rsidRDefault="006038E9" w:rsidP="002553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0C">
              <w:rPr>
                <w:rFonts w:ascii="Times New Roman" w:hAnsi="Times New Roman" w:cs="Times New Roman"/>
                <w:sz w:val="24"/>
                <w:szCs w:val="24"/>
              </w:rPr>
              <w:t>(2019г)</w:t>
            </w:r>
          </w:p>
        </w:tc>
        <w:tc>
          <w:tcPr>
            <w:tcW w:w="3358" w:type="dxa"/>
            <w:gridSpan w:val="6"/>
          </w:tcPr>
          <w:p w:rsidR="006038E9" w:rsidRPr="00305F0C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0C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6038E9" w:rsidRPr="00305F0C" w:rsidTr="002553E6">
        <w:trPr>
          <w:cantSplit/>
          <w:trHeight w:val="4111"/>
        </w:trPr>
        <w:tc>
          <w:tcPr>
            <w:tcW w:w="454" w:type="dxa"/>
            <w:vMerge/>
          </w:tcPr>
          <w:p w:rsidR="006038E9" w:rsidRPr="00305F0C" w:rsidRDefault="006038E9" w:rsidP="002553E6">
            <w:pPr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6038E9" w:rsidRPr="00305F0C" w:rsidRDefault="006038E9" w:rsidP="002553E6">
            <w:pPr>
              <w:rPr>
                <w:sz w:val="24"/>
              </w:rPr>
            </w:pPr>
          </w:p>
        </w:tc>
        <w:tc>
          <w:tcPr>
            <w:tcW w:w="559" w:type="dxa"/>
            <w:vMerge/>
          </w:tcPr>
          <w:p w:rsidR="006038E9" w:rsidRPr="00305F0C" w:rsidRDefault="006038E9" w:rsidP="002553E6">
            <w:pPr>
              <w:rPr>
                <w:sz w:val="24"/>
              </w:rPr>
            </w:pPr>
          </w:p>
        </w:tc>
        <w:tc>
          <w:tcPr>
            <w:tcW w:w="649" w:type="dxa"/>
            <w:vMerge/>
          </w:tcPr>
          <w:p w:rsidR="006038E9" w:rsidRPr="00305F0C" w:rsidRDefault="006038E9" w:rsidP="002553E6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6038E9" w:rsidRPr="00305F0C" w:rsidRDefault="006038E9" w:rsidP="002553E6">
            <w:pPr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6038E9" w:rsidRPr="00305F0C" w:rsidRDefault="006038E9" w:rsidP="002553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0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567" w:type="dxa"/>
            <w:textDirection w:val="btLr"/>
          </w:tcPr>
          <w:p w:rsidR="006038E9" w:rsidRPr="00305F0C" w:rsidRDefault="006038E9" w:rsidP="002553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0C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567" w:type="dxa"/>
            <w:textDirection w:val="btLr"/>
          </w:tcPr>
          <w:p w:rsidR="006038E9" w:rsidRPr="00305F0C" w:rsidRDefault="006038E9" w:rsidP="002553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0C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567" w:type="dxa"/>
            <w:textDirection w:val="btLr"/>
          </w:tcPr>
          <w:p w:rsidR="006038E9" w:rsidRPr="00305F0C" w:rsidRDefault="006038E9" w:rsidP="002553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0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567" w:type="dxa"/>
            <w:textDirection w:val="btLr"/>
          </w:tcPr>
          <w:p w:rsidR="006038E9" w:rsidRPr="00305F0C" w:rsidRDefault="006038E9" w:rsidP="002553E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0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523" w:type="dxa"/>
            <w:textDirection w:val="btLr"/>
          </w:tcPr>
          <w:p w:rsidR="006038E9" w:rsidRPr="00305F0C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0C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</w:p>
        </w:tc>
      </w:tr>
      <w:tr w:rsidR="006038E9" w:rsidRPr="006C5566" w:rsidTr="002553E6">
        <w:tc>
          <w:tcPr>
            <w:tcW w:w="9381" w:type="dxa"/>
            <w:gridSpan w:val="11"/>
          </w:tcPr>
          <w:p w:rsidR="006038E9" w:rsidRPr="006C5566" w:rsidRDefault="006038E9" w:rsidP="002553E6">
            <w:pPr>
              <w:rPr>
                <w:sz w:val="26"/>
                <w:szCs w:val="26"/>
              </w:rPr>
            </w:pPr>
            <w:r w:rsidRPr="006C5566">
              <w:rPr>
                <w:b/>
                <w:sz w:val="26"/>
                <w:szCs w:val="26"/>
              </w:rPr>
              <w:t>«</w:t>
            </w:r>
            <w:r w:rsidRPr="006C5566">
              <w:rPr>
                <w:sz w:val="26"/>
                <w:szCs w:val="26"/>
              </w:rPr>
              <w:t>Совершенствование, освещение деятельности органов местного самоуправления, развитие муниципальной службы в муниципальном районе «</w:t>
            </w:r>
            <w:proofErr w:type="spellStart"/>
            <w:r w:rsidRPr="006C5566">
              <w:rPr>
                <w:sz w:val="26"/>
                <w:szCs w:val="26"/>
              </w:rPr>
              <w:t>Перемышльский</w:t>
            </w:r>
            <w:proofErr w:type="spellEnd"/>
            <w:r w:rsidRPr="006C5566">
              <w:rPr>
                <w:sz w:val="26"/>
                <w:szCs w:val="26"/>
              </w:rPr>
              <w:t xml:space="preserve"> район»</w:t>
            </w:r>
          </w:p>
          <w:p w:rsidR="006038E9" w:rsidRPr="006C5566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8E9" w:rsidTr="002553E6">
        <w:tc>
          <w:tcPr>
            <w:tcW w:w="454" w:type="dxa"/>
          </w:tcPr>
          <w:p w:rsidR="006038E9" w:rsidRPr="006C5566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5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2" w:type="dxa"/>
          </w:tcPr>
          <w:p w:rsidR="006038E9" w:rsidRPr="00716BDC" w:rsidRDefault="006038E9" w:rsidP="00255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C">
              <w:rPr>
                <w:rStyle w:val="FontStyle31"/>
                <w:sz w:val="24"/>
                <w:szCs w:val="24"/>
              </w:rPr>
              <w:t xml:space="preserve">Доля населения муниципального района, </w:t>
            </w:r>
            <w:r w:rsidRPr="00716BDC">
              <w:rPr>
                <w:rStyle w:val="FontStyle37"/>
                <w:sz w:val="24"/>
                <w:szCs w:val="24"/>
              </w:rPr>
              <w:t xml:space="preserve">которая </w:t>
            </w:r>
            <w:r w:rsidRPr="00716BDC">
              <w:rPr>
                <w:rStyle w:val="FontStyle31"/>
                <w:sz w:val="24"/>
                <w:szCs w:val="24"/>
              </w:rPr>
              <w:t xml:space="preserve">удовлетворена состоянием информации </w:t>
            </w:r>
            <w:r w:rsidRPr="00716BDC">
              <w:rPr>
                <w:rStyle w:val="FontStyle37"/>
                <w:sz w:val="24"/>
                <w:szCs w:val="24"/>
              </w:rPr>
              <w:t xml:space="preserve">о </w:t>
            </w:r>
            <w:r w:rsidRPr="00716BDC">
              <w:rPr>
                <w:rStyle w:val="FontStyle31"/>
                <w:sz w:val="24"/>
                <w:szCs w:val="24"/>
              </w:rPr>
              <w:t>деятельности органов местного самоуправления муниципального района.</w:t>
            </w:r>
          </w:p>
        </w:tc>
        <w:tc>
          <w:tcPr>
            <w:tcW w:w="559" w:type="dxa"/>
            <w:vAlign w:val="center"/>
          </w:tcPr>
          <w:p w:rsidR="006038E9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8E9" w:rsidRPr="006C5566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56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49" w:type="dxa"/>
          </w:tcPr>
          <w:p w:rsidR="006038E9" w:rsidRPr="008723D6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9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9" w:rsidRPr="008723D6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9" w:rsidRPr="008723D6" w:rsidRDefault="00AC2C1E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r w:rsidRPr="00F95D86">
              <w:rPr>
                <w:sz w:val="24"/>
              </w:rPr>
              <w:t>90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AC2C1E">
            <w:r w:rsidRPr="00F95D86">
              <w:rPr>
                <w:sz w:val="24"/>
              </w:rPr>
              <w:t>9</w:t>
            </w:r>
            <w:r w:rsidR="00AC2C1E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AC2C1E">
            <w:r w:rsidRPr="00F95D86">
              <w:rPr>
                <w:sz w:val="24"/>
              </w:rPr>
              <w:t>9</w:t>
            </w:r>
            <w:r w:rsidR="00AC2C1E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AC2C1E">
            <w:r w:rsidRPr="00F95D86">
              <w:rPr>
                <w:sz w:val="24"/>
              </w:rPr>
              <w:t>9</w:t>
            </w:r>
            <w:r w:rsidR="00AC2C1E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AC2C1E">
            <w:r w:rsidRPr="00F95D86">
              <w:rPr>
                <w:sz w:val="24"/>
              </w:rPr>
              <w:t>9</w:t>
            </w:r>
            <w:r w:rsidR="00AC2C1E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AC2C1E">
            <w:r w:rsidRPr="00F95D86">
              <w:rPr>
                <w:sz w:val="24"/>
              </w:rPr>
              <w:t>9</w:t>
            </w:r>
            <w:r w:rsidR="00AC2C1E">
              <w:rPr>
                <w:sz w:val="24"/>
              </w:rPr>
              <w:t>5</w:t>
            </w:r>
          </w:p>
        </w:tc>
        <w:tc>
          <w:tcPr>
            <w:tcW w:w="523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AC2C1E">
            <w:r w:rsidRPr="00F95D86">
              <w:rPr>
                <w:sz w:val="24"/>
              </w:rPr>
              <w:t>9</w:t>
            </w:r>
            <w:r w:rsidR="00AC2C1E">
              <w:rPr>
                <w:sz w:val="24"/>
              </w:rPr>
              <w:t>6</w:t>
            </w:r>
          </w:p>
        </w:tc>
      </w:tr>
      <w:tr w:rsidR="006038E9" w:rsidRPr="008723D6" w:rsidTr="002553E6">
        <w:tc>
          <w:tcPr>
            <w:tcW w:w="454" w:type="dxa"/>
          </w:tcPr>
          <w:p w:rsidR="006038E9" w:rsidRPr="006C5566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5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2" w:type="dxa"/>
          </w:tcPr>
          <w:p w:rsidR="006038E9" w:rsidRPr="00716BDC" w:rsidRDefault="006038E9" w:rsidP="00255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C">
              <w:rPr>
                <w:rStyle w:val="FontStyle31"/>
                <w:sz w:val="24"/>
                <w:szCs w:val="24"/>
              </w:rPr>
              <w:t>Число муниципальных служащих</w:t>
            </w:r>
            <w:r w:rsidR="004416A2">
              <w:rPr>
                <w:rStyle w:val="FontStyle31"/>
                <w:sz w:val="24"/>
                <w:szCs w:val="24"/>
              </w:rPr>
              <w:t>,</w:t>
            </w:r>
            <w:r w:rsidRPr="00716BDC">
              <w:rPr>
                <w:rStyle w:val="FontStyle31"/>
                <w:sz w:val="24"/>
                <w:szCs w:val="24"/>
              </w:rPr>
              <w:t xml:space="preserve"> прошедших перепод</w:t>
            </w:r>
            <w:r w:rsidR="004416A2">
              <w:rPr>
                <w:rStyle w:val="FontStyle31"/>
                <w:sz w:val="24"/>
                <w:szCs w:val="24"/>
              </w:rPr>
              <w:t>готовку, повышение квалификации от общего числа должностей муниципальной службы.</w:t>
            </w:r>
          </w:p>
        </w:tc>
        <w:tc>
          <w:tcPr>
            <w:tcW w:w="559" w:type="dxa"/>
            <w:vAlign w:val="center"/>
          </w:tcPr>
          <w:p w:rsidR="006038E9" w:rsidRPr="006C5566" w:rsidRDefault="004416A2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49" w:type="dxa"/>
          </w:tcPr>
          <w:p w:rsidR="006038E9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A2" w:rsidRDefault="004416A2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9" w:rsidRPr="008723D6" w:rsidRDefault="004416A2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6038E9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A2" w:rsidRDefault="004416A2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9" w:rsidRPr="008723D6" w:rsidRDefault="004416A2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4416A2" w:rsidRDefault="004416A2" w:rsidP="002553E6">
            <w:pPr>
              <w:rPr>
                <w:sz w:val="24"/>
              </w:rPr>
            </w:pPr>
          </w:p>
          <w:p w:rsidR="006038E9" w:rsidRPr="008723D6" w:rsidRDefault="004416A2" w:rsidP="00AC2C1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AC2C1E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4416A2" w:rsidRDefault="004416A2" w:rsidP="002553E6">
            <w:pPr>
              <w:rPr>
                <w:sz w:val="24"/>
              </w:rPr>
            </w:pPr>
          </w:p>
          <w:p w:rsidR="006038E9" w:rsidRPr="008723D6" w:rsidRDefault="004416A2" w:rsidP="00AC2C1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AC2C1E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4416A2" w:rsidRDefault="004416A2" w:rsidP="002553E6">
            <w:pPr>
              <w:rPr>
                <w:sz w:val="24"/>
              </w:rPr>
            </w:pPr>
          </w:p>
          <w:p w:rsidR="006038E9" w:rsidRPr="008723D6" w:rsidRDefault="004416A2" w:rsidP="00AC2C1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AC2C1E"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4416A2" w:rsidRDefault="004416A2" w:rsidP="002553E6">
            <w:pPr>
              <w:rPr>
                <w:sz w:val="24"/>
              </w:rPr>
            </w:pPr>
          </w:p>
          <w:p w:rsidR="006038E9" w:rsidRPr="008723D6" w:rsidRDefault="004416A2" w:rsidP="00AC2C1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AC2C1E"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4416A2" w:rsidRDefault="004416A2" w:rsidP="002553E6">
            <w:pPr>
              <w:rPr>
                <w:sz w:val="24"/>
              </w:rPr>
            </w:pPr>
          </w:p>
          <w:p w:rsidR="006038E9" w:rsidRPr="008723D6" w:rsidRDefault="004416A2" w:rsidP="00AC2C1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AC2C1E">
              <w:rPr>
                <w:sz w:val="24"/>
              </w:rPr>
              <w:t>8</w:t>
            </w:r>
          </w:p>
        </w:tc>
        <w:tc>
          <w:tcPr>
            <w:tcW w:w="523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4416A2" w:rsidRDefault="004416A2" w:rsidP="002553E6">
            <w:pPr>
              <w:rPr>
                <w:sz w:val="24"/>
              </w:rPr>
            </w:pPr>
          </w:p>
          <w:p w:rsidR="006038E9" w:rsidRPr="008723D6" w:rsidRDefault="00AC2C1E" w:rsidP="004416A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4416A2">
              <w:rPr>
                <w:sz w:val="24"/>
              </w:rPr>
              <w:t>0</w:t>
            </w:r>
          </w:p>
        </w:tc>
      </w:tr>
      <w:tr w:rsidR="006038E9" w:rsidRPr="008723D6" w:rsidTr="002553E6">
        <w:tc>
          <w:tcPr>
            <w:tcW w:w="454" w:type="dxa"/>
          </w:tcPr>
          <w:p w:rsidR="006038E9" w:rsidRPr="006C5566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5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2" w:type="dxa"/>
          </w:tcPr>
          <w:p w:rsidR="006038E9" w:rsidRPr="00716BDC" w:rsidRDefault="006038E9" w:rsidP="00255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C">
              <w:rPr>
                <w:rStyle w:val="FontStyle31"/>
                <w:sz w:val="24"/>
                <w:szCs w:val="24"/>
              </w:rPr>
              <w:t>Доля муниципальных служащих, назначенных на замещение вакантных должностей муниципальной службы из числа кадрового резерва и конкурсов из числа назначенных в текущем году.</w:t>
            </w:r>
          </w:p>
        </w:tc>
        <w:tc>
          <w:tcPr>
            <w:tcW w:w="559" w:type="dxa"/>
            <w:vAlign w:val="center"/>
          </w:tcPr>
          <w:p w:rsidR="006038E9" w:rsidRPr="006C5566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56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49" w:type="dxa"/>
          </w:tcPr>
          <w:p w:rsidR="006038E9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9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9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9" w:rsidRPr="008723D6" w:rsidRDefault="00AC2C1E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38E9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9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9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9" w:rsidRPr="008723D6" w:rsidRDefault="00AC2C1E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Pr="008723D6" w:rsidRDefault="00AC2C1E" w:rsidP="002553E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6038E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Pr="008723D6" w:rsidRDefault="00AC2C1E" w:rsidP="002553E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6038E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Pr="008723D6" w:rsidRDefault="00AC2C1E" w:rsidP="00AC2C1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Pr="008723D6" w:rsidRDefault="00AC2C1E" w:rsidP="002553E6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6038E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Pr="008723D6" w:rsidRDefault="00AC2C1E" w:rsidP="002553E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3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Pr="008723D6" w:rsidRDefault="00AC2C1E" w:rsidP="002553E6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6038E9">
              <w:rPr>
                <w:sz w:val="24"/>
              </w:rPr>
              <w:t>0</w:t>
            </w:r>
          </w:p>
        </w:tc>
      </w:tr>
      <w:tr w:rsidR="006038E9" w:rsidRPr="008723D6" w:rsidTr="002553E6">
        <w:tc>
          <w:tcPr>
            <w:tcW w:w="454" w:type="dxa"/>
          </w:tcPr>
          <w:p w:rsidR="006038E9" w:rsidRPr="006C5566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5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2" w:type="dxa"/>
          </w:tcPr>
          <w:p w:rsidR="006038E9" w:rsidRPr="00716BDC" w:rsidRDefault="006038E9" w:rsidP="00255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BDC">
              <w:rPr>
                <w:rStyle w:val="FontStyle31"/>
                <w:sz w:val="24"/>
                <w:szCs w:val="24"/>
              </w:rPr>
              <w:t>Доля населения муниципального района, доверяющих деятельности администрации муниципального района и её отделов.</w:t>
            </w:r>
          </w:p>
        </w:tc>
        <w:tc>
          <w:tcPr>
            <w:tcW w:w="559" w:type="dxa"/>
            <w:vAlign w:val="center"/>
          </w:tcPr>
          <w:p w:rsidR="006038E9" w:rsidRPr="006C5566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56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49" w:type="dxa"/>
          </w:tcPr>
          <w:p w:rsidR="006038E9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9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9" w:rsidRPr="008723D6" w:rsidRDefault="00EC497E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6038E9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9" w:rsidRDefault="006038E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9" w:rsidRPr="008723D6" w:rsidRDefault="00EC497E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Pr="008723D6" w:rsidRDefault="00EC497E" w:rsidP="002553E6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Pr="008723D6" w:rsidRDefault="00EC497E" w:rsidP="002553E6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Pr="008723D6" w:rsidRDefault="00EC497E" w:rsidP="002553E6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Pr="008723D6" w:rsidRDefault="006038E9" w:rsidP="002553E6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7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Pr="008723D6" w:rsidRDefault="006038E9" w:rsidP="00EC497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EC497E">
              <w:rPr>
                <w:sz w:val="24"/>
              </w:rPr>
              <w:t>5</w:t>
            </w:r>
          </w:p>
        </w:tc>
        <w:tc>
          <w:tcPr>
            <w:tcW w:w="523" w:type="dxa"/>
          </w:tcPr>
          <w:p w:rsidR="006038E9" w:rsidRDefault="006038E9" w:rsidP="002553E6">
            <w:pPr>
              <w:rPr>
                <w:sz w:val="24"/>
              </w:rPr>
            </w:pPr>
          </w:p>
          <w:p w:rsidR="006038E9" w:rsidRDefault="006038E9" w:rsidP="002553E6">
            <w:pPr>
              <w:rPr>
                <w:sz w:val="24"/>
              </w:rPr>
            </w:pPr>
          </w:p>
          <w:p w:rsidR="006038E9" w:rsidRPr="008723D6" w:rsidRDefault="006038E9" w:rsidP="00EC497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EC497E">
              <w:rPr>
                <w:sz w:val="24"/>
              </w:rPr>
              <w:t>7</w:t>
            </w:r>
          </w:p>
        </w:tc>
      </w:tr>
    </w:tbl>
    <w:p w:rsidR="006038E9" w:rsidRDefault="006038E9" w:rsidP="00147A6E">
      <w:pPr>
        <w:pStyle w:val="Style11"/>
        <w:widowControl/>
        <w:spacing w:line="360" w:lineRule="auto"/>
        <w:jc w:val="left"/>
        <w:rPr>
          <w:rStyle w:val="FontStyle28"/>
          <w:sz w:val="26"/>
          <w:szCs w:val="26"/>
        </w:rPr>
      </w:pPr>
    </w:p>
    <w:p w:rsidR="004940B1" w:rsidRDefault="004940B1" w:rsidP="004940B1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FE495D" w:rsidRPr="005376CD" w:rsidRDefault="00FE495D" w:rsidP="00BB781E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5376CD">
        <w:rPr>
          <w:b/>
          <w:sz w:val="28"/>
          <w:szCs w:val="28"/>
        </w:rPr>
        <w:lastRenderedPageBreak/>
        <w:t>Обобщенная характеристика основных мероприятий</w:t>
      </w:r>
    </w:p>
    <w:p w:rsidR="00FE495D" w:rsidRPr="005376CD" w:rsidRDefault="00FE495D" w:rsidP="00FE49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376CD">
        <w:rPr>
          <w:b/>
          <w:sz w:val="28"/>
          <w:szCs w:val="28"/>
        </w:rPr>
        <w:t xml:space="preserve"> муниципальной программы</w:t>
      </w:r>
    </w:p>
    <w:p w:rsidR="00FE495D" w:rsidRPr="005376CD" w:rsidRDefault="00FE495D" w:rsidP="00FE495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376CD">
        <w:rPr>
          <w:b/>
          <w:sz w:val="28"/>
          <w:szCs w:val="28"/>
        </w:rPr>
        <w:t xml:space="preserve">       </w:t>
      </w:r>
    </w:p>
    <w:p w:rsidR="00FE495D" w:rsidRPr="005376CD" w:rsidRDefault="00FE495D" w:rsidP="00047E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6CD">
        <w:rPr>
          <w:b/>
          <w:sz w:val="28"/>
          <w:szCs w:val="28"/>
        </w:rPr>
        <w:t xml:space="preserve">      </w:t>
      </w:r>
      <w:r w:rsidRPr="005376CD">
        <w:rPr>
          <w:sz w:val="28"/>
          <w:szCs w:val="28"/>
        </w:rPr>
        <w:t>Основные мероприятия муниципальной программы предлагается реализовывать по следующим направлениям:</w:t>
      </w:r>
    </w:p>
    <w:p w:rsidR="00FE495D" w:rsidRPr="005376CD" w:rsidRDefault="00047E09" w:rsidP="00047E09">
      <w:pPr>
        <w:pStyle w:val="Style11"/>
        <w:widowControl/>
        <w:spacing w:line="360" w:lineRule="auto"/>
        <w:rPr>
          <w:rStyle w:val="FontStyle28"/>
          <w:sz w:val="28"/>
          <w:szCs w:val="28"/>
        </w:rPr>
      </w:pPr>
      <w:r w:rsidRPr="005376CD">
        <w:rPr>
          <w:sz w:val="28"/>
          <w:szCs w:val="28"/>
        </w:rPr>
        <w:t>- обеспечения условий для результативной профессиональной служебной деятельности сотрудников администрации муниципального района "</w:t>
      </w:r>
      <w:proofErr w:type="spellStart"/>
      <w:r w:rsidRPr="005376CD">
        <w:rPr>
          <w:sz w:val="28"/>
          <w:szCs w:val="28"/>
        </w:rPr>
        <w:t>Перемышльский</w:t>
      </w:r>
      <w:proofErr w:type="spellEnd"/>
      <w:r w:rsidRPr="005376CD">
        <w:rPr>
          <w:sz w:val="28"/>
          <w:szCs w:val="28"/>
        </w:rPr>
        <w:t xml:space="preserve"> район";</w:t>
      </w:r>
    </w:p>
    <w:p w:rsidR="00047E09" w:rsidRPr="005376CD" w:rsidRDefault="00047E09" w:rsidP="00047E09">
      <w:pPr>
        <w:pStyle w:val="Style24"/>
        <w:widowControl/>
        <w:tabs>
          <w:tab w:val="left" w:pos="245"/>
        </w:tabs>
        <w:spacing w:line="360" w:lineRule="auto"/>
        <w:rPr>
          <w:rStyle w:val="FontStyle28"/>
          <w:sz w:val="28"/>
          <w:szCs w:val="28"/>
        </w:rPr>
      </w:pPr>
      <w:r w:rsidRPr="005376CD">
        <w:rPr>
          <w:sz w:val="28"/>
          <w:szCs w:val="28"/>
        </w:rPr>
        <w:t xml:space="preserve">- </w:t>
      </w:r>
      <w:r w:rsidRPr="005376CD">
        <w:rPr>
          <w:rStyle w:val="FontStyle28"/>
          <w:sz w:val="28"/>
          <w:szCs w:val="28"/>
        </w:rPr>
        <w:t>расширение форм доведения информации до населения о деятельности администрации муниципального района и её отделов, в том числе размещение информации в сети интернет непосредственно структурными подразделениями администрации муниципального района на её официальном сайте, проведение мониторингов об удовлетворённости населения по объёму предоставляемой информации;</w:t>
      </w:r>
    </w:p>
    <w:p w:rsidR="00047E09" w:rsidRPr="005376CD" w:rsidRDefault="00047E09" w:rsidP="00047E09">
      <w:pPr>
        <w:pStyle w:val="Style11"/>
        <w:widowControl/>
        <w:spacing w:line="360" w:lineRule="auto"/>
        <w:rPr>
          <w:sz w:val="28"/>
          <w:szCs w:val="28"/>
        </w:rPr>
      </w:pPr>
      <w:r w:rsidRPr="005376CD">
        <w:rPr>
          <w:rStyle w:val="FontStyle28"/>
          <w:sz w:val="28"/>
          <w:szCs w:val="28"/>
        </w:rPr>
        <w:t>- создание положительного имиджа муниципального служащего, повышение роли и престижа муниципальной службы посредством массовой информации, опросов общественного мнения;</w:t>
      </w:r>
    </w:p>
    <w:p w:rsidR="00047E09" w:rsidRPr="005376CD" w:rsidRDefault="00047E09" w:rsidP="00047E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6CD">
        <w:rPr>
          <w:sz w:val="28"/>
          <w:szCs w:val="28"/>
        </w:rPr>
        <w:t>- обеспечения мер по решению других вопросов общегосударственного значения, находящихся в компетенции органов местного самоуправления муниципального района, в частности: создание резервного фонда администрации муниципального района "</w:t>
      </w:r>
      <w:proofErr w:type="spellStart"/>
      <w:r w:rsidRPr="005376CD">
        <w:rPr>
          <w:sz w:val="28"/>
          <w:szCs w:val="28"/>
        </w:rPr>
        <w:t>Перемышльский</w:t>
      </w:r>
      <w:proofErr w:type="spellEnd"/>
      <w:r w:rsidRPr="005376CD">
        <w:rPr>
          <w:sz w:val="28"/>
          <w:szCs w:val="28"/>
        </w:rPr>
        <w:t xml:space="preserve"> район" с направлением средств из него согласно действующему порядку; организация и проведение выборов и референдумов; пенсионное обеспечение муниципальных служащих и друг</w:t>
      </w:r>
      <w:r w:rsidR="00605622" w:rsidRPr="005376CD">
        <w:rPr>
          <w:sz w:val="28"/>
          <w:szCs w:val="28"/>
        </w:rPr>
        <w:t>ие общегосударственные вопросы;</w:t>
      </w:r>
    </w:p>
    <w:p w:rsidR="00605622" w:rsidRPr="005376CD" w:rsidRDefault="00605622" w:rsidP="00047E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6CD">
        <w:rPr>
          <w:sz w:val="28"/>
          <w:szCs w:val="28"/>
        </w:rPr>
        <w:t>- внедрение эффективных технологий и современных методов кадровой работы, направленных на повышение профессиональной компетенции и мотивации муниципальных служащих.</w:t>
      </w:r>
    </w:p>
    <w:p w:rsidR="00047E09" w:rsidRPr="005376CD" w:rsidRDefault="00047E09" w:rsidP="00047E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6CD">
        <w:rPr>
          <w:sz w:val="28"/>
          <w:szCs w:val="28"/>
        </w:rPr>
        <w:t xml:space="preserve">         Объем средств, предусмотренных на выполнение мероприятий программы, носит прогнозный характер и будет ежегодно уточняться при формировании бюджета муниципального района на соответствующий финансовый год.</w:t>
      </w:r>
    </w:p>
    <w:p w:rsidR="00E14B8B" w:rsidRDefault="00E14B8B" w:rsidP="00E14B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40B1" w:rsidRPr="005376CD" w:rsidRDefault="004940B1" w:rsidP="00E14B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4B8B" w:rsidRPr="005376CD" w:rsidRDefault="00E14B8B" w:rsidP="00BB781E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5376CD">
        <w:rPr>
          <w:b/>
          <w:sz w:val="28"/>
          <w:szCs w:val="28"/>
        </w:rPr>
        <w:lastRenderedPageBreak/>
        <w:t>Объем финансовых ресурсов, необходимых для реализации</w:t>
      </w:r>
    </w:p>
    <w:p w:rsidR="00E14B8B" w:rsidRDefault="00E14B8B" w:rsidP="00E14B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376CD">
        <w:rPr>
          <w:b/>
          <w:sz w:val="28"/>
          <w:szCs w:val="28"/>
        </w:rPr>
        <w:t>муниципальной программы</w:t>
      </w:r>
    </w:p>
    <w:p w:rsidR="005376CD" w:rsidRPr="005376CD" w:rsidRDefault="005376CD" w:rsidP="00E14B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2A1C" w:rsidRPr="005376CD" w:rsidRDefault="00D05227" w:rsidP="00D05227">
      <w:pPr>
        <w:spacing w:line="360" w:lineRule="auto"/>
        <w:jc w:val="both"/>
        <w:rPr>
          <w:szCs w:val="28"/>
        </w:rPr>
      </w:pPr>
      <w:r w:rsidRPr="005376CD">
        <w:rPr>
          <w:szCs w:val="28"/>
        </w:rPr>
        <w:t xml:space="preserve">          Объем финансирования муниципальной программы производится за счет бюджетных ассигнований бюджета муниципального района «</w:t>
      </w:r>
      <w:proofErr w:type="spellStart"/>
      <w:r w:rsidRPr="005376CD">
        <w:rPr>
          <w:szCs w:val="28"/>
        </w:rPr>
        <w:t>Перемышльский</w:t>
      </w:r>
      <w:proofErr w:type="spellEnd"/>
      <w:r w:rsidRPr="005376CD">
        <w:rPr>
          <w:szCs w:val="28"/>
        </w:rPr>
        <w:t xml:space="preserve"> район» и составляет:</w:t>
      </w:r>
    </w:p>
    <w:tbl>
      <w:tblPr>
        <w:tblStyle w:val="a4"/>
        <w:tblW w:w="9493" w:type="dxa"/>
        <w:tblLook w:val="04A0"/>
      </w:tblPr>
      <w:tblGrid>
        <w:gridCol w:w="1555"/>
        <w:gridCol w:w="1559"/>
        <w:gridCol w:w="1288"/>
        <w:gridCol w:w="1263"/>
        <w:gridCol w:w="1276"/>
        <w:gridCol w:w="1418"/>
        <w:gridCol w:w="1134"/>
      </w:tblGrid>
      <w:tr w:rsidR="00003631" w:rsidRPr="00183825" w:rsidTr="00003631">
        <w:tc>
          <w:tcPr>
            <w:tcW w:w="1555" w:type="dxa"/>
            <w:vMerge w:val="restart"/>
          </w:tcPr>
          <w:p w:rsidR="00003631" w:rsidRPr="00003631" w:rsidRDefault="00003631" w:rsidP="000036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003631">
              <w:rPr>
                <w:b/>
              </w:rPr>
              <w:t xml:space="preserve">Всего, </w:t>
            </w:r>
            <w:proofErr w:type="spellStart"/>
            <w:r w:rsidRPr="00003631">
              <w:rPr>
                <w:b/>
              </w:rPr>
              <w:t>тыс.руб</w:t>
            </w:r>
            <w:proofErr w:type="spellEnd"/>
            <w:r w:rsidRPr="00003631">
              <w:rPr>
                <w:b/>
              </w:rPr>
              <w:t>:</w:t>
            </w:r>
          </w:p>
        </w:tc>
        <w:tc>
          <w:tcPr>
            <w:tcW w:w="7938" w:type="dxa"/>
            <w:gridSpan w:val="6"/>
          </w:tcPr>
          <w:p w:rsidR="00003631" w:rsidRPr="00003631" w:rsidRDefault="00003631" w:rsidP="000036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003631">
              <w:rPr>
                <w:b/>
              </w:rPr>
              <w:t>в т.ч. по годам реализации (тыс.руб.)</w:t>
            </w:r>
          </w:p>
        </w:tc>
      </w:tr>
      <w:tr w:rsidR="00003631" w:rsidRPr="00183825" w:rsidTr="00003631">
        <w:tc>
          <w:tcPr>
            <w:tcW w:w="1555" w:type="dxa"/>
            <w:vMerge/>
          </w:tcPr>
          <w:p w:rsidR="00003631" w:rsidRPr="00003631" w:rsidRDefault="00003631" w:rsidP="000036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03631" w:rsidRPr="00003631" w:rsidRDefault="00003631" w:rsidP="000036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003631">
              <w:rPr>
                <w:b/>
              </w:rPr>
              <w:t>2020г.</w:t>
            </w:r>
          </w:p>
        </w:tc>
        <w:tc>
          <w:tcPr>
            <w:tcW w:w="1288" w:type="dxa"/>
          </w:tcPr>
          <w:p w:rsidR="00003631" w:rsidRPr="00003631" w:rsidRDefault="00003631" w:rsidP="000036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003631">
              <w:rPr>
                <w:b/>
              </w:rPr>
              <w:t>2021г.</w:t>
            </w:r>
          </w:p>
        </w:tc>
        <w:tc>
          <w:tcPr>
            <w:tcW w:w="1263" w:type="dxa"/>
          </w:tcPr>
          <w:p w:rsidR="00003631" w:rsidRPr="00003631" w:rsidRDefault="00003631" w:rsidP="000036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003631">
              <w:rPr>
                <w:b/>
              </w:rPr>
              <w:t>2022г.</w:t>
            </w:r>
          </w:p>
        </w:tc>
        <w:tc>
          <w:tcPr>
            <w:tcW w:w="1276" w:type="dxa"/>
          </w:tcPr>
          <w:p w:rsidR="00003631" w:rsidRPr="00003631" w:rsidRDefault="00003631" w:rsidP="000036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003631">
              <w:rPr>
                <w:b/>
              </w:rPr>
              <w:t>2023г.</w:t>
            </w:r>
          </w:p>
        </w:tc>
        <w:tc>
          <w:tcPr>
            <w:tcW w:w="1418" w:type="dxa"/>
          </w:tcPr>
          <w:p w:rsidR="00003631" w:rsidRPr="00003631" w:rsidRDefault="00003631" w:rsidP="000036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003631">
              <w:rPr>
                <w:b/>
              </w:rPr>
              <w:t>2024г.</w:t>
            </w:r>
          </w:p>
        </w:tc>
        <w:tc>
          <w:tcPr>
            <w:tcW w:w="1134" w:type="dxa"/>
          </w:tcPr>
          <w:p w:rsidR="00003631" w:rsidRPr="00003631" w:rsidRDefault="00003631" w:rsidP="000036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003631">
              <w:rPr>
                <w:b/>
              </w:rPr>
              <w:t>2025г.</w:t>
            </w:r>
          </w:p>
        </w:tc>
      </w:tr>
      <w:tr w:rsidR="00003631" w:rsidRPr="00183825" w:rsidTr="00003631">
        <w:tc>
          <w:tcPr>
            <w:tcW w:w="1555" w:type="dxa"/>
          </w:tcPr>
          <w:p w:rsidR="00003631" w:rsidRPr="00183825" w:rsidRDefault="00003631" w:rsidP="0000363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211 320</w:t>
            </w:r>
          </w:p>
        </w:tc>
        <w:tc>
          <w:tcPr>
            <w:tcW w:w="1559" w:type="dxa"/>
            <w:vAlign w:val="center"/>
          </w:tcPr>
          <w:p w:rsidR="00003631" w:rsidRPr="00183825" w:rsidRDefault="00003631" w:rsidP="0000363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35 220</w:t>
            </w:r>
          </w:p>
        </w:tc>
        <w:tc>
          <w:tcPr>
            <w:tcW w:w="1288" w:type="dxa"/>
            <w:vAlign w:val="center"/>
          </w:tcPr>
          <w:p w:rsidR="00003631" w:rsidRPr="00183825" w:rsidRDefault="00003631" w:rsidP="0000363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35 220</w:t>
            </w:r>
          </w:p>
        </w:tc>
        <w:tc>
          <w:tcPr>
            <w:tcW w:w="1263" w:type="dxa"/>
            <w:vAlign w:val="center"/>
          </w:tcPr>
          <w:p w:rsidR="00003631" w:rsidRPr="00183825" w:rsidRDefault="00003631" w:rsidP="0000363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35 220</w:t>
            </w:r>
          </w:p>
        </w:tc>
        <w:tc>
          <w:tcPr>
            <w:tcW w:w="1276" w:type="dxa"/>
            <w:vAlign w:val="center"/>
          </w:tcPr>
          <w:p w:rsidR="00003631" w:rsidRPr="00183825" w:rsidRDefault="00003631" w:rsidP="0000363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35 220</w:t>
            </w:r>
          </w:p>
        </w:tc>
        <w:tc>
          <w:tcPr>
            <w:tcW w:w="1418" w:type="dxa"/>
            <w:vAlign w:val="center"/>
          </w:tcPr>
          <w:p w:rsidR="00003631" w:rsidRPr="00183825" w:rsidRDefault="00003631" w:rsidP="0000363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35 220</w:t>
            </w:r>
          </w:p>
        </w:tc>
        <w:tc>
          <w:tcPr>
            <w:tcW w:w="1134" w:type="dxa"/>
            <w:vAlign w:val="center"/>
          </w:tcPr>
          <w:p w:rsidR="00003631" w:rsidRPr="00183825" w:rsidRDefault="00003631" w:rsidP="0000363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35 220</w:t>
            </w:r>
          </w:p>
        </w:tc>
      </w:tr>
    </w:tbl>
    <w:p w:rsidR="00A27F89" w:rsidRDefault="00A27F89" w:rsidP="00003631">
      <w:pPr>
        <w:spacing w:line="360" w:lineRule="auto"/>
        <w:jc w:val="both"/>
        <w:rPr>
          <w:sz w:val="26"/>
          <w:szCs w:val="26"/>
        </w:rPr>
      </w:pPr>
    </w:p>
    <w:p w:rsidR="008A1A49" w:rsidRDefault="008A1A49" w:rsidP="0000363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При реализации программы, учитывая продолжительный период её реализации, возможно возникновение рисков, связанных с социально-экономическими факторами. Инфляцией и др.,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программы в очередном году, уточняются и в случае необходимости вносятся соответствующие изменени</w:t>
      </w:r>
      <w:r w:rsidR="00D11DA3">
        <w:rPr>
          <w:sz w:val="26"/>
          <w:szCs w:val="26"/>
        </w:rPr>
        <w:t>я в решение Районного Собрания м</w:t>
      </w:r>
      <w:r>
        <w:rPr>
          <w:sz w:val="26"/>
          <w:szCs w:val="26"/>
        </w:rPr>
        <w:t>униципального района «</w:t>
      </w:r>
      <w:proofErr w:type="spellStart"/>
      <w:r>
        <w:rPr>
          <w:sz w:val="26"/>
          <w:szCs w:val="26"/>
        </w:rPr>
        <w:t>Перемышльский</w:t>
      </w:r>
      <w:proofErr w:type="spellEnd"/>
      <w:r>
        <w:rPr>
          <w:sz w:val="26"/>
          <w:szCs w:val="26"/>
        </w:rPr>
        <w:t xml:space="preserve"> район» на очередной финансовый год и на плановый период и в программу.</w:t>
      </w:r>
    </w:p>
    <w:p w:rsidR="006C5566" w:rsidRDefault="006C5566" w:rsidP="00003631">
      <w:pPr>
        <w:spacing w:line="360" w:lineRule="auto"/>
        <w:jc w:val="both"/>
        <w:rPr>
          <w:sz w:val="26"/>
          <w:szCs w:val="26"/>
        </w:rPr>
      </w:pPr>
    </w:p>
    <w:p w:rsidR="006C5566" w:rsidRDefault="006C5566" w:rsidP="00003631">
      <w:pPr>
        <w:spacing w:line="360" w:lineRule="auto"/>
        <w:jc w:val="both"/>
        <w:rPr>
          <w:sz w:val="26"/>
          <w:szCs w:val="26"/>
        </w:rPr>
      </w:pPr>
    </w:p>
    <w:p w:rsidR="006F1B9E" w:rsidRDefault="006F1B9E" w:rsidP="00003631">
      <w:pPr>
        <w:spacing w:line="360" w:lineRule="auto"/>
        <w:jc w:val="both"/>
        <w:rPr>
          <w:sz w:val="26"/>
          <w:szCs w:val="26"/>
        </w:rPr>
      </w:pPr>
    </w:p>
    <w:p w:rsidR="006F1B9E" w:rsidRDefault="006F1B9E" w:rsidP="00003631">
      <w:pPr>
        <w:spacing w:line="360" w:lineRule="auto"/>
        <w:jc w:val="both"/>
        <w:rPr>
          <w:sz w:val="26"/>
          <w:szCs w:val="26"/>
        </w:rPr>
      </w:pPr>
    </w:p>
    <w:p w:rsidR="006F1B9E" w:rsidRDefault="006F1B9E" w:rsidP="00003631">
      <w:pPr>
        <w:spacing w:line="360" w:lineRule="auto"/>
        <w:jc w:val="both"/>
        <w:rPr>
          <w:sz w:val="26"/>
          <w:szCs w:val="26"/>
        </w:rPr>
      </w:pPr>
    </w:p>
    <w:p w:rsidR="006F1B9E" w:rsidRDefault="006F1B9E" w:rsidP="00003631">
      <w:pPr>
        <w:spacing w:line="360" w:lineRule="auto"/>
        <w:jc w:val="both"/>
        <w:rPr>
          <w:sz w:val="26"/>
          <w:szCs w:val="26"/>
        </w:rPr>
      </w:pPr>
    </w:p>
    <w:p w:rsidR="006F1B9E" w:rsidRDefault="006F1B9E" w:rsidP="00003631">
      <w:pPr>
        <w:spacing w:line="360" w:lineRule="auto"/>
        <w:jc w:val="both"/>
        <w:rPr>
          <w:sz w:val="26"/>
          <w:szCs w:val="26"/>
        </w:rPr>
      </w:pPr>
    </w:p>
    <w:p w:rsidR="006F1B9E" w:rsidRDefault="006F1B9E" w:rsidP="00003631">
      <w:pPr>
        <w:spacing w:line="360" w:lineRule="auto"/>
        <w:jc w:val="both"/>
        <w:rPr>
          <w:sz w:val="26"/>
          <w:szCs w:val="26"/>
        </w:rPr>
      </w:pPr>
    </w:p>
    <w:p w:rsidR="006F1B9E" w:rsidRDefault="006F1B9E" w:rsidP="00003631">
      <w:pPr>
        <w:spacing w:line="360" w:lineRule="auto"/>
        <w:jc w:val="both"/>
        <w:rPr>
          <w:sz w:val="26"/>
          <w:szCs w:val="26"/>
        </w:rPr>
      </w:pPr>
    </w:p>
    <w:p w:rsidR="006235B7" w:rsidRDefault="006235B7" w:rsidP="00003631">
      <w:pPr>
        <w:spacing w:line="360" w:lineRule="auto"/>
        <w:jc w:val="both"/>
        <w:rPr>
          <w:sz w:val="26"/>
          <w:szCs w:val="26"/>
        </w:rPr>
      </w:pPr>
    </w:p>
    <w:p w:rsidR="006235B7" w:rsidRDefault="006235B7" w:rsidP="00003631">
      <w:pPr>
        <w:spacing w:line="360" w:lineRule="auto"/>
        <w:jc w:val="both"/>
        <w:rPr>
          <w:sz w:val="26"/>
          <w:szCs w:val="26"/>
        </w:rPr>
      </w:pPr>
    </w:p>
    <w:p w:rsidR="006235B7" w:rsidRDefault="006235B7" w:rsidP="00003631">
      <w:pPr>
        <w:spacing w:line="360" w:lineRule="auto"/>
        <w:jc w:val="both"/>
        <w:rPr>
          <w:sz w:val="26"/>
          <w:szCs w:val="26"/>
        </w:rPr>
      </w:pPr>
    </w:p>
    <w:p w:rsidR="006235B7" w:rsidRDefault="006235B7" w:rsidP="00003631">
      <w:pPr>
        <w:spacing w:line="360" w:lineRule="auto"/>
        <w:jc w:val="both"/>
        <w:rPr>
          <w:sz w:val="26"/>
          <w:szCs w:val="26"/>
        </w:rPr>
      </w:pPr>
    </w:p>
    <w:p w:rsidR="005376CD" w:rsidRDefault="005376CD" w:rsidP="00003631">
      <w:pPr>
        <w:spacing w:line="360" w:lineRule="auto"/>
        <w:jc w:val="both"/>
        <w:rPr>
          <w:sz w:val="26"/>
          <w:szCs w:val="26"/>
        </w:rPr>
      </w:pPr>
    </w:p>
    <w:p w:rsidR="005376CD" w:rsidRDefault="005376CD" w:rsidP="00003631">
      <w:pPr>
        <w:spacing w:line="360" w:lineRule="auto"/>
        <w:jc w:val="both"/>
        <w:rPr>
          <w:sz w:val="26"/>
          <w:szCs w:val="26"/>
        </w:rPr>
      </w:pPr>
    </w:p>
    <w:p w:rsidR="005376CD" w:rsidRDefault="005376CD" w:rsidP="00003631">
      <w:pPr>
        <w:spacing w:line="360" w:lineRule="auto"/>
        <w:jc w:val="both"/>
        <w:rPr>
          <w:sz w:val="26"/>
          <w:szCs w:val="26"/>
        </w:rPr>
      </w:pPr>
    </w:p>
    <w:p w:rsidR="006C5566" w:rsidRPr="00F10F44" w:rsidRDefault="006C5566" w:rsidP="006C5566">
      <w:pPr>
        <w:jc w:val="right"/>
        <w:rPr>
          <w:sz w:val="22"/>
          <w:szCs w:val="22"/>
        </w:rPr>
      </w:pPr>
      <w:r w:rsidRPr="00F10F44">
        <w:rPr>
          <w:sz w:val="22"/>
          <w:szCs w:val="22"/>
        </w:rPr>
        <w:lastRenderedPageBreak/>
        <w:t xml:space="preserve">Приложение </w:t>
      </w:r>
    </w:p>
    <w:p w:rsidR="006C5566" w:rsidRDefault="006C5566" w:rsidP="006C5566">
      <w:pPr>
        <w:jc w:val="right"/>
        <w:rPr>
          <w:b/>
          <w:sz w:val="22"/>
          <w:szCs w:val="22"/>
        </w:rPr>
      </w:pPr>
      <w:r w:rsidRPr="00F10F44">
        <w:rPr>
          <w:sz w:val="22"/>
          <w:szCs w:val="22"/>
        </w:rPr>
        <w:t>к муниципальной Программе</w:t>
      </w:r>
      <w:r w:rsidRPr="00F10F44">
        <w:rPr>
          <w:b/>
          <w:sz w:val="22"/>
          <w:szCs w:val="22"/>
        </w:rPr>
        <w:t xml:space="preserve"> </w:t>
      </w:r>
    </w:p>
    <w:p w:rsidR="006C5566" w:rsidRDefault="006C5566" w:rsidP="006C5566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«</w:t>
      </w:r>
      <w:r w:rsidRPr="00F10F44">
        <w:rPr>
          <w:sz w:val="22"/>
          <w:szCs w:val="22"/>
        </w:rPr>
        <w:t xml:space="preserve">Совершенствование, освещение деятельности </w:t>
      </w:r>
    </w:p>
    <w:p w:rsidR="006C5566" w:rsidRDefault="006C5566" w:rsidP="006C5566">
      <w:pPr>
        <w:jc w:val="right"/>
        <w:rPr>
          <w:sz w:val="22"/>
          <w:szCs w:val="22"/>
        </w:rPr>
      </w:pPr>
      <w:r w:rsidRPr="00F10F44">
        <w:rPr>
          <w:sz w:val="22"/>
          <w:szCs w:val="22"/>
        </w:rPr>
        <w:t xml:space="preserve">органов местного самоуправления, развитие муниципальной </w:t>
      </w:r>
    </w:p>
    <w:p w:rsidR="006C5566" w:rsidRDefault="006C5566" w:rsidP="006C5566">
      <w:pPr>
        <w:jc w:val="right"/>
        <w:rPr>
          <w:sz w:val="22"/>
          <w:szCs w:val="22"/>
        </w:rPr>
      </w:pPr>
      <w:r w:rsidRPr="00F10F44">
        <w:rPr>
          <w:sz w:val="22"/>
          <w:szCs w:val="22"/>
        </w:rPr>
        <w:t>службы в муниципальном районе «</w:t>
      </w:r>
      <w:proofErr w:type="spellStart"/>
      <w:r w:rsidRPr="00F10F44">
        <w:rPr>
          <w:sz w:val="22"/>
          <w:szCs w:val="22"/>
        </w:rPr>
        <w:t>Перемышльский</w:t>
      </w:r>
      <w:proofErr w:type="spellEnd"/>
      <w:r w:rsidRPr="00F10F44">
        <w:rPr>
          <w:sz w:val="22"/>
          <w:szCs w:val="22"/>
        </w:rPr>
        <w:t xml:space="preserve"> район</w:t>
      </w:r>
      <w:r>
        <w:rPr>
          <w:sz w:val="22"/>
          <w:szCs w:val="22"/>
        </w:rPr>
        <w:t>»</w:t>
      </w:r>
    </w:p>
    <w:p w:rsidR="006C5566" w:rsidRDefault="006C5566" w:rsidP="006C5566">
      <w:pPr>
        <w:rPr>
          <w:sz w:val="22"/>
          <w:szCs w:val="22"/>
        </w:rPr>
      </w:pPr>
    </w:p>
    <w:p w:rsidR="006C5566" w:rsidRDefault="006C5566" w:rsidP="006C5566">
      <w:pPr>
        <w:rPr>
          <w:sz w:val="22"/>
          <w:szCs w:val="22"/>
        </w:rPr>
      </w:pPr>
    </w:p>
    <w:p w:rsidR="00C73F25" w:rsidRPr="00CE00C1" w:rsidRDefault="00C73F25" w:rsidP="00C7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00C1">
        <w:rPr>
          <w:rFonts w:ascii="Times New Roman" w:hAnsi="Times New Roman" w:cs="Times New Roman"/>
          <w:sz w:val="28"/>
          <w:szCs w:val="28"/>
        </w:rPr>
        <w:t>ПЕРЕЧЕНЬ</w:t>
      </w:r>
    </w:p>
    <w:p w:rsidR="00C73F25" w:rsidRDefault="00C73F25" w:rsidP="00C7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00C1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4C783D" w:rsidRDefault="004C783D" w:rsidP="00C7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83D" w:rsidRPr="004C783D" w:rsidRDefault="004C783D" w:rsidP="004C783D">
      <w:pPr>
        <w:rPr>
          <w:szCs w:val="28"/>
        </w:rPr>
      </w:pPr>
      <w:r w:rsidRPr="004C783D">
        <w:rPr>
          <w:b/>
          <w:szCs w:val="28"/>
        </w:rPr>
        <w:t>«</w:t>
      </w:r>
      <w:r w:rsidRPr="004C783D">
        <w:rPr>
          <w:szCs w:val="28"/>
        </w:rPr>
        <w:t>Совершенствование, освещение деятельности органов местного самоуправления, развитие муниципальной службы в муниципальном районе «</w:t>
      </w:r>
      <w:proofErr w:type="spellStart"/>
      <w:r w:rsidRPr="004C783D">
        <w:rPr>
          <w:szCs w:val="28"/>
        </w:rPr>
        <w:t>Перемышльский</w:t>
      </w:r>
      <w:proofErr w:type="spellEnd"/>
      <w:r w:rsidRPr="004C783D">
        <w:rPr>
          <w:szCs w:val="28"/>
        </w:rPr>
        <w:t xml:space="preserve"> район»</w:t>
      </w:r>
    </w:p>
    <w:p w:rsidR="004C783D" w:rsidRPr="004C783D" w:rsidRDefault="004C783D" w:rsidP="004C783D">
      <w:pPr>
        <w:rPr>
          <w:szCs w:val="28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98"/>
        <w:gridCol w:w="709"/>
        <w:gridCol w:w="850"/>
        <w:gridCol w:w="851"/>
        <w:gridCol w:w="992"/>
        <w:gridCol w:w="850"/>
        <w:gridCol w:w="850"/>
        <w:gridCol w:w="850"/>
        <w:gridCol w:w="851"/>
        <w:gridCol w:w="852"/>
        <w:gridCol w:w="850"/>
      </w:tblGrid>
      <w:tr w:rsidR="004528A9" w:rsidRPr="00CE00C1" w:rsidTr="00160EED">
        <w:tc>
          <w:tcPr>
            <w:tcW w:w="454" w:type="dxa"/>
            <w:vMerge w:val="restart"/>
          </w:tcPr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  <w:vMerge w:val="restart"/>
          </w:tcPr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C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50" w:type="dxa"/>
            <w:vMerge w:val="restart"/>
          </w:tcPr>
          <w:p w:rsidR="004528A9" w:rsidRPr="00A564F8" w:rsidRDefault="00A564F8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F8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851" w:type="dxa"/>
            <w:vMerge w:val="restart"/>
          </w:tcPr>
          <w:p w:rsidR="004528A9" w:rsidRPr="00602684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CA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5103" w:type="dxa"/>
            <w:gridSpan w:val="6"/>
          </w:tcPr>
          <w:p w:rsidR="004528A9" w:rsidRPr="003D7ECA" w:rsidRDefault="004528A9" w:rsidP="00160EE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C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4528A9" w:rsidRPr="00CE00C1" w:rsidTr="00160EED">
        <w:tc>
          <w:tcPr>
            <w:tcW w:w="454" w:type="dxa"/>
            <w:vMerge/>
          </w:tcPr>
          <w:p w:rsidR="004528A9" w:rsidRPr="003D7ECA" w:rsidRDefault="004528A9" w:rsidP="002553E6">
            <w:pPr>
              <w:rPr>
                <w:sz w:val="24"/>
              </w:rPr>
            </w:pPr>
          </w:p>
        </w:tc>
        <w:tc>
          <w:tcPr>
            <w:tcW w:w="2098" w:type="dxa"/>
            <w:vMerge/>
          </w:tcPr>
          <w:p w:rsidR="004528A9" w:rsidRPr="003D7ECA" w:rsidRDefault="004528A9" w:rsidP="002553E6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4528A9" w:rsidRPr="003D7ECA" w:rsidRDefault="004528A9" w:rsidP="002553E6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4528A9" w:rsidRPr="00602684" w:rsidRDefault="004528A9" w:rsidP="002553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528A9" w:rsidRPr="00602684" w:rsidRDefault="004528A9" w:rsidP="00255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28A9" w:rsidRPr="003D7ECA" w:rsidRDefault="004528A9" w:rsidP="002553E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4528A9" w:rsidRPr="006E09E3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09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852" w:type="dxa"/>
          </w:tcPr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850" w:type="dxa"/>
          </w:tcPr>
          <w:p w:rsidR="004528A9" w:rsidRPr="006E09E3" w:rsidRDefault="004528A9" w:rsidP="00160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4528A9" w:rsidRPr="00CE00C1" w:rsidTr="00160EED">
        <w:trPr>
          <w:cantSplit/>
          <w:trHeight w:val="1134"/>
        </w:trPr>
        <w:tc>
          <w:tcPr>
            <w:tcW w:w="454" w:type="dxa"/>
          </w:tcPr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Pr="003D7ECA" w:rsidRDefault="004528A9" w:rsidP="002553E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8" w:type="dxa"/>
          </w:tcPr>
          <w:p w:rsidR="004528A9" w:rsidRPr="001927C9" w:rsidRDefault="004528A9" w:rsidP="002D4EB2">
            <w:pPr>
              <w:jc w:val="left"/>
              <w:rPr>
                <w:sz w:val="22"/>
              </w:rPr>
            </w:pPr>
            <w:r w:rsidRPr="001927C9">
              <w:rPr>
                <w:sz w:val="22"/>
                <w:szCs w:val="22"/>
              </w:rPr>
              <w:t>Организация и проведение семинаров-совещаний с руководителями и специалистами органов местного самоуправления по актуальным проблемам применения законодательства о муниципальной службе</w:t>
            </w:r>
          </w:p>
        </w:tc>
        <w:tc>
          <w:tcPr>
            <w:tcW w:w="709" w:type="dxa"/>
          </w:tcPr>
          <w:p w:rsidR="004528A9" w:rsidRPr="00765358" w:rsidRDefault="004528A9" w:rsidP="002553E6">
            <w:pPr>
              <w:rPr>
                <w:sz w:val="22"/>
              </w:rPr>
            </w:pPr>
          </w:p>
          <w:p w:rsidR="004528A9" w:rsidRPr="00765358" w:rsidRDefault="004528A9" w:rsidP="002553E6">
            <w:pPr>
              <w:rPr>
                <w:sz w:val="22"/>
              </w:rPr>
            </w:pPr>
          </w:p>
          <w:p w:rsidR="004528A9" w:rsidRPr="00765358" w:rsidRDefault="004528A9" w:rsidP="002553E6">
            <w:pPr>
              <w:rPr>
                <w:sz w:val="22"/>
              </w:rPr>
            </w:pPr>
          </w:p>
          <w:p w:rsidR="004528A9" w:rsidRPr="00765358" w:rsidRDefault="004528A9" w:rsidP="002553E6">
            <w:pPr>
              <w:rPr>
                <w:sz w:val="22"/>
              </w:rPr>
            </w:pPr>
          </w:p>
          <w:p w:rsidR="004528A9" w:rsidRPr="00765358" w:rsidRDefault="004528A9" w:rsidP="002553E6">
            <w:pPr>
              <w:rPr>
                <w:sz w:val="22"/>
              </w:rPr>
            </w:pPr>
          </w:p>
          <w:p w:rsidR="004528A9" w:rsidRPr="00765358" w:rsidRDefault="004528A9" w:rsidP="002553E6">
            <w:pPr>
              <w:rPr>
                <w:sz w:val="22"/>
              </w:rPr>
            </w:pPr>
            <w:r w:rsidRPr="00765358">
              <w:rPr>
                <w:sz w:val="22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Default="00FA1E82" w:rsidP="00E22C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Pr="00602684" w:rsidRDefault="004528A9" w:rsidP="00255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Pr="003D7ECA" w:rsidRDefault="004528A9" w:rsidP="002553E6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2557"/>
        </w:trPr>
        <w:tc>
          <w:tcPr>
            <w:tcW w:w="454" w:type="dxa"/>
          </w:tcPr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Pr="003D7ECA" w:rsidRDefault="004528A9" w:rsidP="002553E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 w:rsidR="004528A9" w:rsidRPr="001927C9" w:rsidRDefault="004528A9" w:rsidP="001927C9">
            <w:pPr>
              <w:jc w:val="left"/>
              <w:rPr>
                <w:sz w:val="22"/>
              </w:rPr>
            </w:pPr>
            <w:r w:rsidRPr="001927C9">
              <w:rPr>
                <w:sz w:val="22"/>
                <w:szCs w:val="22"/>
              </w:rPr>
              <w:t>Повышение комплекса мероприятий, направленных на повышение престижа муниципальной службы</w:t>
            </w:r>
          </w:p>
        </w:tc>
        <w:tc>
          <w:tcPr>
            <w:tcW w:w="709" w:type="dxa"/>
          </w:tcPr>
          <w:p w:rsidR="004528A9" w:rsidRPr="00765358" w:rsidRDefault="004528A9" w:rsidP="002553E6">
            <w:pPr>
              <w:rPr>
                <w:sz w:val="22"/>
              </w:rPr>
            </w:pPr>
          </w:p>
          <w:p w:rsidR="004528A9" w:rsidRPr="00765358" w:rsidRDefault="004528A9" w:rsidP="002553E6">
            <w:pPr>
              <w:rPr>
                <w:sz w:val="22"/>
              </w:rPr>
            </w:pPr>
          </w:p>
          <w:p w:rsidR="004528A9" w:rsidRPr="00765358" w:rsidRDefault="004528A9" w:rsidP="002553E6">
            <w:pPr>
              <w:rPr>
                <w:sz w:val="22"/>
              </w:rPr>
            </w:pPr>
            <w:r w:rsidRPr="00765358">
              <w:rPr>
                <w:sz w:val="22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Default="00FA1E82" w:rsidP="00E22C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Pr="00602684" w:rsidRDefault="004528A9" w:rsidP="00255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Pr="003D7ECA" w:rsidRDefault="004528A9" w:rsidP="002553E6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3266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4528A9" w:rsidRPr="001B47E1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7E1">
              <w:rPr>
                <w:rFonts w:ascii="Times New Roman" w:hAnsi="Times New Roman" w:cs="Times New Roman"/>
                <w:szCs w:val="22"/>
              </w:rPr>
              <w:t>Обеспечение функционирование местной администрации</w:t>
            </w:r>
          </w:p>
        </w:tc>
        <w:tc>
          <w:tcPr>
            <w:tcW w:w="709" w:type="dxa"/>
          </w:tcPr>
          <w:p w:rsidR="004528A9" w:rsidRPr="00765358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602684" w:rsidRDefault="00E22C27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бухгалтерии</w:t>
            </w:r>
            <w:r w:rsidR="006233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23387" w:rsidRPr="00FA1E82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</w:t>
            </w:r>
            <w:r w:rsidR="00623387">
              <w:rPr>
                <w:sz w:val="18"/>
                <w:szCs w:val="18"/>
              </w:rPr>
              <w:t xml:space="preserve"> работы и взаимодействия с поселениями</w:t>
            </w:r>
          </w:p>
        </w:tc>
        <w:tc>
          <w:tcPr>
            <w:tcW w:w="851" w:type="dxa"/>
          </w:tcPr>
          <w:p w:rsidR="004528A9" w:rsidRPr="00602684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</w:t>
            </w:r>
            <w:proofErr w:type="spellStart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Перемышльский</w:t>
            </w:r>
            <w:proofErr w:type="spellEnd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992" w:type="dxa"/>
          </w:tcPr>
          <w:p w:rsidR="004528A9" w:rsidRDefault="004528A9" w:rsidP="00255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196 876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380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32 276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380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32 920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380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32 920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380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32 920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380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32 920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160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32920</w:t>
            </w:r>
          </w:p>
        </w:tc>
      </w:tr>
      <w:tr w:rsidR="004528A9" w:rsidRPr="00CE00C1" w:rsidTr="00160EED">
        <w:trPr>
          <w:cantSplit/>
          <w:trHeight w:val="2863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4528A9" w:rsidRPr="001B47E1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кадрового потенциала муниципальной службы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Pr="00765358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Default="00FA1E82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E82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</w:t>
            </w:r>
            <w:r>
              <w:rPr>
                <w:sz w:val="18"/>
                <w:szCs w:val="18"/>
              </w:rPr>
              <w:t xml:space="preserve">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Pr="00765358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358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1134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4528A9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008A">
              <w:rPr>
                <w:rFonts w:ascii="Times New Roman" w:hAnsi="Times New Roman" w:cs="Times New Roman"/>
                <w:szCs w:val="22"/>
              </w:rPr>
              <w:t>Обучение,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008A">
              <w:rPr>
                <w:rFonts w:ascii="Times New Roman" w:hAnsi="Times New Roman" w:cs="Times New Roman"/>
                <w:szCs w:val="22"/>
              </w:rPr>
              <w:t>переподготовка,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008A">
              <w:rPr>
                <w:rFonts w:ascii="Times New Roman" w:hAnsi="Times New Roman" w:cs="Times New Roman"/>
                <w:szCs w:val="22"/>
              </w:rPr>
              <w:t>повышение квалификации, проведение семинаров для выборных лиц местного самоуправления, муниципальных служащих за счет средств местного бюджета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602684" w:rsidRDefault="00D04FC6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бухгалтерии</w:t>
            </w:r>
            <w:r w:rsidR="00F81E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81EB7" w:rsidRPr="00FA1E82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</w:t>
            </w:r>
            <w:r w:rsidR="00F81EB7">
              <w:rPr>
                <w:sz w:val="18"/>
                <w:szCs w:val="18"/>
              </w:rPr>
              <w:t xml:space="preserve">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</w:t>
            </w:r>
            <w:proofErr w:type="spellStart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Перемышльский</w:t>
            </w:r>
            <w:proofErr w:type="spellEnd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28A9" w:rsidRPr="00CE00C1" w:rsidTr="00160EED">
        <w:trPr>
          <w:cantSplit/>
          <w:trHeight w:val="1134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4528A9" w:rsidRPr="0053008A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методического обеспечения формирования индивидуальных планов профессионального развития муниципальных служащих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Pr="00765358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FA1E82" w:rsidRDefault="00FA1E82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E82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Pr="00602684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358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2094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4528A9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кадрового резерва муниципальной службы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FA1E82" w:rsidRDefault="00FA1E82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E82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358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2751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8" w:type="dxa"/>
          </w:tcPr>
          <w:p w:rsidR="004528A9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CE2568" w:rsidRDefault="00FA1E82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568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358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1871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4528A9" w:rsidRPr="0053008A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Развитие системы информирования населения муниципального района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Pr="00765358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602684" w:rsidRDefault="00CE2568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информационно-коммауникационных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</w:t>
            </w:r>
          </w:p>
        </w:tc>
        <w:tc>
          <w:tcPr>
            <w:tcW w:w="851" w:type="dxa"/>
          </w:tcPr>
          <w:p w:rsidR="004528A9" w:rsidRPr="00602684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</w:t>
            </w:r>
            <w:proofErr w:type="spellStart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Перемышльский</w:t>
            </w:r>
            <w:proofErr w:type="spellEnd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4528A9" w:rsidRPr="00CE00C1" w:rsidTr="00160EED">
        <w:trPr>
          <w:cantSplit/>
          <w:trHeight w:val="2056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4528A9" w:rsidRPr="00765358" w:rsidRDefault="004528A9" w:rsidP="002553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709" w:type="dxa"/>
          </w:tcPr>
          <w:p w:rsidR="004528A9" w:rsidRPr="00765358" w:rsidRDefault="004528A9" w:rsidP="002553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528A9" w:rsidRPr="00765358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BD0B26" w:rsidRDefault="00FA1E82" w:rsidP="00C6754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6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Pr="00602684" w:rsidRDefault="004528A9" w:rsidP="002553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</w:t>
            </w:r>
            <w:proofErr w:type="spellStart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Перемышльский</w:t>
            </w:r>
            <w:proofErr w:type="spellEnd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992" w:type="dxa"/>
          </w:tcPr>
          <w:p w:rsidR="004528A9" w:rsidRDefault="004528A9" w:rsidP="00255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3F25" w:rsidRDefault="00C73F25" w:rsidP="00F848E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C73F25" w:rsidSect="00191F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CE9668"/>
    <w:lvl w:ilvl="0">
      <w:numFmt w:val="bullet"/>
      <w:lvlText w:val="*"/>
      <w:lvlJc w:val="left"/>
    </w:lvl>
  </w:abstractNum>
  <w:abstractNum w:abstractNumId="1">
    <w:nsid w:val="2C7960BF"/>
    <w:multiLevelType w:val="multilevel"/>
    <w:tmpl w:val="D4044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72A1C"/>
    <w:rsid w:val="00003631"/>
    <w:rsid w:val="00005033"/>
    <w:rsid w:val="000221CB"/>
    <w:rsid w:val="00047E09"/>
    <w:rsid w:val="00055CE9"/>
    <w:rsid w:val="000946DA"/>
    <w:rsid w:val="000A3AEC"/>
    <w:rsid w:val="000B386A"/>
    <w:rsid w:val="000C5439"/>
    <w:rsid w:val="000D0B3F"/>
    <w:rsid w:val="00111F8C"/>
    <w:rsid w:val="00127372"/>
    <w:rsid w:val="00147A6E"/>
    <w:rsid w:val="00151093"/>
    <w:rsid w:val="00151A8D"/>
    <w:rsid w:val="00160EED"/>
    <w:rsid w:val="001624BD"/>
    <w:rsid w:val="00163E71"/>
    <w:rsid w:val="0017575D"/>
    <w:rsid w:val="00191FA6"/>
    <w:rsid w:val="001927C9"/>
    <w:rsid w:val="001A3CD9"/>
    <w:rsid w:val="001B47E1"/>
    <w:rsid w:val="00230E62"/>
    <w:rsid w:val="00233F66"/>
    <w:rsid w:val="00262923"/>
    <w:rsid w:val="002D4EB2"/>
    <w:rsid w:val="002F27E5"/>
    <w:rsid w:val="00300B2B"/>
    <w:rsid w:val="00305F0C"/>
    <w:rsid w:val="00312B91"/>
    <w:rsid w:val="00324BD9"/>
    <w:rsid w:val="0038013B"/>
    <w:rsid w:val="003D7ECA"/>
    <w:rsid w:val="0044034D"/>
    <w:rsid w:val="004416A2"/>
    <w:rsid w:val="004528A9"/>
    <w:rsid w:val="00453FE6"/>
    <w:rsid w:val="00482E60"/>
    <w:rsid w:val="004940B1"/>
    <w:rsid w:val="004C48D7"/>
    <w:rsid w:val="004C783D"/>
    <w:rsid w:val="004D651C"/>
    <w:rsid w:val="0053008A"/>
    <w:rsid w:val="005376CD"/>
    <w:rsid w:val="005555CF"/>
    <w:rsid w:val="00591A4B"/>
    <w:rsid w:val="005B3786"/>
    <w:rsid w:val="00602684"/>
    <w:rsid w:val="006038E9"/>
    <w:rsid w:val="00605622"/>
    <w:rsid w:val="006123A2"/>
    <w:rsid w:val="00620D71"/>
    <w:rsid w:val="00623387"/>
    <w:rsid w:val="006235B7"/>
    <w:rsid w:val="00624821"/>
    <w:rsid w:val="00624F4B"/>
    <w:rsid w:val="006645D5"/>
    <w:rsid w:val="006A68EC"/>
    <w:rsid w:val="006C5566"/>
    <w:rsid w:val="006E0372"/>
    <w:rsid w:val="006E09E3"/>
    <w:rsid w:val="006E34C4"/>
    <w:rsid w:val="006F1B9E"/>
    <w:rsid w:val="00712A2B"/>
    <w:rsid w:val="00716BDC"/>
    <w:rsid w:val="00755E22"/>
    <w:rsid w:val="00765358"/>
    <w:rsid w:val="00776A85"/>
    <w:rsid w:val="007837C3"/>
    <w:rsid w:val="007D4AAB"/>
    <w:rsid w:val="007F2335"/>
    <w:rsid w:val="008330B0"/>
    <w:rsid w:val="00847CD7"/>
    <w:rsid w:val="0086614C"/>
    <w:rsid w:val="008723D6"/>
    <w:rsid w:val="008728B1"/>
    <w:rsid w:val="00881FE5"/>
    <w:rsid w:val="0088281B"/>
    <w:rsid w:val="008A1A49"/>
    <w:rsid w:val="008B3557"/>
    <w:rsid w:val="008D00E5"/>
    <w:rsid w:val="008E0DDC"/>
    <w:rsid w:val="00937452"/>
    <w:rsid w:val="009577C4"/>
    <w:rsid w:val="00984BB2"/>
    <w:rsid w:val="0099444F"/>
    <w:rsid w:val="00997F41"/>
    <w:rsid w:val="009E00EB"/>
    <w:rsid w:val="00A00EC7"/>
    <w:rsid w:val="00A27F89"/>
    <w:rsid w:val="00A45096"/>
    <w:rsid w:val="00A564F8"/>
    <w:rsid w:val="00A74016"/>
    <w:rsid w:val="00A740A4"/>
    <w:rsid w:val="00A826AD"/>
    <w:rsid w:val="00AA2D2B"/>
    <w:rsid w:val="00AB2EEB"/>
    <w:rsid w:val="00AB7036"/>
    <w:rsid w:val="00AC2C1E"/>
    <w:rsid w:val="00B11032"/>
    <w:rsid w:val="00B11A89"/>
    <w:rsid w:val="00B70B6F"/>
    <w:rsid w:val="00B72A1C"/>
    <w:rsid w:val="00BB6567"/>
    <w:rsid w:val="00BB781E"/>
    <w:rsid w:val="00BD0B26"/>
    <w:rsid w:val="00C67549"/>
    <w:rsid w:val="00C73F25"/>
    <w:rsid w:val="00C84DB5"/>
    <w:rsid w:val="00CC50D6"/>
    <w:rsid w:val="00CE2568"/>
    <w:rsid w:val="00D04FC6"/>
    <w:rsid w:val="00D05227"/>
    <w:rsid w:val="00D11DA3"/>
    <w:rsid w:val="00D12CFE"/>
    <w:rsid w:val="00D15C3D"/>
    <w:rsid w:val="00D808DE"/>
    <w:rsid w:val="00D81466"/>
    <w:rsid w:val="00DD6F63"/>
    <w:rsid w:val="00E04E3A"/>
    <w:rsid w:val="00E0792E"/>
    <w:rsid w:val="00E14B8B"/>
    <w:rsid w:val="00E22798"/>
    <w:rsid w:val="00E22C27"/>
    <w:rsid w:val="00E505D5"/>
    <w:rsid w:val="00E63761"/>
    <w:rsid w:val="00EA3238"/>
    <w:rsid w:val="00EB4159"/>
    <w:rsid w:val="00EB7E3A"/>
    <w:rsid w:val="00EC497E"/>
    <w:rsid w:val="00EE35CF"/>
    <w:rsid w:val="00F47144"/>
    <w:rsid w:val="00F55A12"/>
    <w:rsid w:val="00F6525C"/>
    <w:rsid w:val="00F70633"/>
    <w:rsid w:val="00F81EB7"/>
    <w:rsid w:val="00F82CAF"/>
    <w:rsid w:val="00F848E2"/>
    <w:rsid w:val="00FA1E82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A1C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Normal">
    <w:name w:val="ConsPlusNormal"/>
    <w:rsid w:val="00957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1">
    <w:name w:val="Style11"/>
    <w:basedOn w:val="a"/>
    <w:uiPriority w:val="99"/>
    <w:rsid w:val="001624B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</w:rPr>
  </w:style>
  <w:style w:type="paragraph" w:customStyle="1" w:styleId="Style18">
    <w:name w:val="Style18"/>
    <w:basedOn w:val="a"/>
    <w:uiPriority w:val="99"/>
    <w:rsid w:val="001624BD"/>
    <w:pPr>
      <w:widowControl w:val="0"/>
      <w:autoSpaceDE w:val="0"/>
      <w:autoSpaceDN w:val="0"/>
      <w:adjustRightInd w:val="0"/>
      <w:spacing w:line="323" w:lineRule="exact"/>
      <w:ind w:firstLine="139"/>
      <w:jc w:val="both"/>
    </w:pPr>
    <w:rPr>
      <w:rFonts w:eastAsiaTheme="minorEastAsia"/>
      <w:sz w:val="24"/>
    </w:rPr>
  </w:style>
  <w:style w:type="character" w:customStyle="1" w:styleId="FontStyle28">
    <w:name w:val="Font Style28"/>
    <w:basedOn w:val="a0"/>
    <w:uiPriority w:val="99"/>
    <w:rsid w:val="001624BD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D81466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D8146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4">
    <w:name w:val="Style24"/>
    <w:basedOn w:val="a"/>
    <w:uiPriority w:val="99"/>
    <w:rsid w:val="00047E09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</w:rPr>
  </w:style>
  <w:style w:type="table" w:styleId="a4">
    <w:name w:val="Table Grid"/>
    <w:basedOn w:val="a1"/>
    <w:uiPriority w:val="59"/>
    <w:rsid w:val="0000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2C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0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03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6E0372"/>
    <w:pPr>
      <w:widowControl w:val="0"/>
      <w:autoSpaceDE w:val="0"/>
      <w:autoSpaceDN w:val="0"/>
      <w:adjustRightInd w:val="0"/>
      <w:spacing w:line="326" w:lineRule="exact"/>
      <w:jc w:val="right"/>
    </w:pPr>
    <w:rPr>
      <w:rFonts w:eastAsiaTheme="minorEastAsia"/>
      <w:sz w:val="24"/>
    </w:rPr>
  </w:style>
  <w:style w:type="paragraph" w:customStyle="1" w:styleId="Style5">
    <w:name w:val="Style5"/>
    <w:basedOn w:val="a"/>
    <w:uiPriority w:val="99"/>
    <w:rsid w:val="006E0372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  <w:sz w:val="24"/>
    </w:rPr>
  </w:style>
  <w:style w:type="paragraph" w:styleId="a7">
    <w:name w:val="List Paragraph"/>
    <w:basedOn w:val="a"/>
    <w:uiPriority w:val="34"/>
    <w:qFormat/>
    <w:rsid w:val="00163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C209-7432-463F-A32A-60E96023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Бухгалтерия2</dc:creator>
  <cp:lastModifiedBy>REDPC</cp:lastModifiedBy>
  <cp:revision>2</cp:revision>
  <cp:lastPrinted>2020-02-03T08:50:00Z</cp:lastPrinted>
  <dcterms:created xsi:type="dcterms:W3CDTF">2020-02-06T06:18:00Z</dcterms:created>
  <dcterms:modified xsi:type="dcterms:W3CDTF">2020-02-06T06:18:00Z</dcterms:modified>
</cp:coreProperties>
</file>