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F7" w:rsidRDefault="000B19F7" w:rsidP="000B19F7">
      <w:pPr>
        <w:jc w:val="center"/>
        <w:rPr>
          <w:b/>
          <w:sz w:val="28"/>
        </w:rPr>
      </w:pPr>
    </w:p>
    <w:p w:rsidR="0059159D" w:rsidRDefault="0059159D" w:rsidP="0059159D">
      <w:pP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</w:t>
      </w:r>
    </w:p>
    <w:p w:rsidR="0059159D" w:rsidRDefault="0059159D" w:rsidP="0059159D">
      <w:pPr>
        <w:jc w:val="center"/>
        <w:rPr>
          <w:b/>
          <w:sz w:val="28"/>
        </w:rPr>
      </w:pPr>
    </w:p>
    <w:p w:rsidR="0059159D" w:rsidRDefault="0059159D" w:rsidP="0059159D">
      <w:pPr>
        <w:jc w:val="center"/>
        <w:rPr>
          <w:b/>
          <w:sz w:val="28"/>
        </w:rPr>
      </w:pPr>
      <w:r>
        <w:rPr>
          <w:b/>
          <w:sz w:val="28"/>
        </w:rPr>
        <w:t>Сельская Дума</w:t>
      </w:r>
    </w:p>
    <w:p w:rsidR="0059159D" w:rsidRDefault="0059159D" w:rsidP="0059159D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«Деревня Покровское»</w:t>
      </w:r>
    </w:p>
    <w:p w:rsidR="0059159D" w:rsidRDefault="0059159D" w:rsidP="0059159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Перемышльского</w:t>
      </w:r>
      <w:proofErr w:type="spellEnd"/>
      <w:r>
        <w:rPr>
          <w:b/>
          <w:sz w:val="28"/>
        </w:rPr>
        <w:t xml:space="preserve"> района</w:t>
      </w:r>
    </w:p>
    <w:p w:rsidR="0059159D" w:rsidRDefault="0059159D" w:rsidP="0059159D">
      <w:pPr>
        <w:jc w:val="center"/>
        <w:rPr>
          <w:b/>
          <w:sz w:val="28"/>
        </w:rPr>
      </w:pPr>
    </w:p>
    <w:p w:rsidR="0059159D" w:rsidRDefault="0059159D" w:rsidP="0059159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9159D" w:rsidRDefault="0059159D" w:rsidP="0059159D">
      <w:pPr>
        <w:jc w:val="center"/>
        <w:rPr>
          <w:b/>
          <w:sz w:val="28"/>
        </w:rPr>
      </w:pPr>
    </w:p>
    <w:p w:rsidR="0059159D" w:rsidRDefault="00DE781B" w:rsidP="0059159D">
      <w:pPr>
        <w:jc w:val="both"/>
        <w:rPr>
          <w:b/>
          <w:sz w:val="28"/>
        </w:rPr>
      </w:pPr>
      <w:r>
        <w:rPr>
          <w:b/>
          <w:sz w:val="28"/>
        </w:rPr>
        <w:t xml:space="preserve">от «14» апреля </w:t>
      </w:r>
      <w:r w:rsidR="0059159D">
        <w:rPr>
          <w:b/>
          <w:sz w:val="28"/>
        </w:rPr>
        <w:t>20</w:t>
      </w:r>
      <w:r w:rsidR="0059159D" w:rsidRPr="0059159D">
        <w:rPr>
          <w:b/>
          <w:sz w:val="28"/>
        </w:rPr>
        <w:t xml:space="preserve">20 </w:t>
      </w:r>
      <w:r w:rsidR="0059159D">
        <w:rPr>
          <w:b/>
          <w:sz w:val="28"/>
        </w:rPr>
        <w:t>года</w:t>
      </w:r>
      <w:r w:rsidR="0059159D">
        <w:rPr>
          <w:b/>
          <w:sz w:val="28"/>
        </w:rPr>
        <w:tab/>
      </w:r>
      <w:r w:rsidR="0059159D">
        <w:rPr>
          <w:b/>
          <w:sz w:val="28"/>
        </w:rPr>
        <w:tab/>
        <w:t xml:space="preserve">                              </w:t>
      </w:r>
      <w:r w:rsidR="0059159D">
        <w:rPr>
          <w:b/>
          <w:sz w:val="28"/>
        </w:rPr>
        <w:tab/>
        <w:t xml:space="preserve">             №  </w:t>
      </w:r>
      <w:r>
        <w:rPr>
          <w:b/>
          <w:sz w:val="28"/>
        </w:rPr>
        <w:t>137</w:t>
      </w:r>
    </w:p>
    <w:p w:rsidR="0059159D" w:rsidRDefault="0059159D" w:rsidP="0059159D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8"/>
      </w:tblGrid>
      <w:tr w:rsidR="0059159D" w:rsidTr="0059159D">
        <w:trPr>
          <w:trHeight w:val="138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59D" w:rsidRDefault="0059159D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 утверждении отчета об исполнении бюджета сельского поселения «</w:t>
            </w:r>
            <w:r>
              <w:rPr>
                <w:b/>
                <w:sz w:val="28"/>
              </w:rPr>
              <w:t>Деревня Покровское»</w:t>
            </w:r>
            <w:r>
              <w:rPr>
                <w:b/>
                <w:sz w:val="28"/>
                <w:szCs w:val="28"/>
              </w:rPr>
              <w:t xml:space="preserve"> за 2019 год»</w:t>
            </w:r>
          </w:p>
        </w:tc>
      </w:tr>
    </w:tbl>
    <w:p w:rsidR="0059159D" w:rsidRDefault="0059159D" w:rsidP="0059159D">
      <w:pPr>
        <w:ind w:right="-5"/>
        <w:jc w:val="both"/>
        <w:rPr>
          <w:sz w:val="28"/>
          <w:szCs w:val="28"/>
        </w:rPr>
      </w:pPr>
    </w:p>
    <w:p w:rsidR="0059159D" w:rsidRDefault="0059159D" w:rsidP="0059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статьи _____ Устава сельского поселения «</w:t>
      </w:r>
      <w:r>
        <w:rPr>
          <w:rFonts w:ascii="Times New Roman" w:hAnsi="Times New Roman" w:cs="Times New Roman"/>
          <w:sz w:val="28"/>
        </w:rPr>
        <w:t>Деревня Покровское</w:t>
      </w:r>
      <w:r>
        <w:rPr>
          <w:rFonts w:ascii="Times New Roman" w:hAnsi="Times New Roman" w:cs="Times New Roman"/>
          <w:sz w:val="28"/>
          <w:szCs w:val="28"/>
        </w:rPr>
        <w:t xml:space="preserve">», Сельская Дума                     </w:t>
      </w:r>
    </w:p>
    <w:p w:rsidR="0059159D" w:rsidRDefault="0059159D" w:rsidP="0059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59D" w:rsidRDefault="0059159D" w:rsidP="0059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9D" w:rsidRDefault="0059159D" w:rsidP="0059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сельского поселения «</w:t>
      </w:r>
      <w:r>
        <w:rPr>
          <w:rFonts w:ascii="Times New Roman" w:hAnsi="Times New Roman" w:cs="Times New Roman"/>
          <w:sz w:val="28"/>
        </w:rPr>
        <w:t>Деревня Покровское</w:t>
      </w:r>
      <w:r>
        <w:rPr>
          <w:rFonts w:ascii="Times New Roman" w:hAnsi="Times New Roman" w:cs="Times New Roman"/>
          <w:sz w:val="28"/>
          <w:szCs w:val="28"/>
        </w:rPr>
        <w:t xml:space="preserve">» за 2019 год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5 940 902</w:t>
      </w:r>
      <w:r>
        <w:rPr>
          <w:rFonts w:ascii="Times New Roman" w:hAnsi="Times New Roman" w:cs="Times New Roman"/>
          <w:sz w:val="28"/>
          <w:szCs w:val="28"/>
        </w:rPr>
        <w:t xml:space="preserve"> рубля, расходам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 5 083 338,21</w:t>
      </w:r>
      <w:r>
        <w:rPr>
          <w:rFonts w:ascii="Times New Roman" w:hAnsi="Times New Roman" w:cs="Times New Roman"/>
          <w:sz w:val="28"/>
          <w:szCs w:val="28"/>
        </w:rPr>
        <w:t xml:space="preserve"> рублей с превышением доходов над расходами  в сумме </w:t>
      </w:r>
      <w:r>
        <w:rPr>
          <w:rFonts w:ascii="Times New Roman" w:hAnsi="Times New Roman" w:cs="Times New Roman"/>
          <w:b/>
          <w:sz w:val="28"/>
          <w:szCs w:val="28"/>
        </w:rPr>
        <w:t>857 563,79</w:t>
      </w:r>
      <w:r>
        <w:rPr>
          <w:rFonts w:ascii="Times New Roman" w:hAnsi="Times New Roman" w:cs="Times New Roman"/>
          <w:sz w:val="28"/>
          <w:szCs w:val="28"/>
        </w:rPr>
        <w:t xml:space="preserve">   рубля.</w:t>
      </w:r>
    </w:p>
    <w:p w:rsidR="0059159D" w:rsidRDefault="0059159D" w:rsidP="0059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доходов бюджета сельского поселения «</w:t>
      </w:r>
      <w:r>
        <w:rPr>
          <w:rFonts w:ascii="Times New Roman" w:hAnsi="Times New Roman" w:cs="Times New Roman"/>
          <w:sz w:val="28"/>
        </w:rPr>
        <w:t>Деревня Покровское</w:t>
      </w:r>
      <w:r>
        <w:rPr>
          <w:rFonts w:ascii="Times New Roman" w:hAnsi="Times New Roman" w:cs="Times New Roman"/>
          <w:sz w:val="28"/>
          <w:szCs w:val="28"/>
        </w:rPr>
        <w:t>» за 2019 год по кодам классификации доходов бюджетов согласно приложению № 1 к настоящему решению.</w:t>
      </w:r>
    </w:p>
    <w:p w:rsidR="0059159D" w:rsidRDefault="0059159D" w:rsidP="0059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сельского поселения «</w:t>
      </w:r>
      <w:r>
        <w:rPr>
          <w:rFonts w:ascii="Times New Roman" w:hAnsi="Times New Roman" w:cs="Times New Roman"/>
          <w:sz w:val="28"/>
        </w:rPr>
        <w:t>Деревня Покровское</w:t>
      </w:r>
      <w:r>
        <w:rPr>
          <w:rFonts w:ascii="Times New Roman" w:hAnsi="Times New Roman" w:cs="Times New Roman"/>
          <w:sz w:val="28"/>
          <w:szCs w:val="28"/>
        </w:rPr>
        <w:t>» за 2019 год по ведомственной структуре расходов согласно приложению № 2 к настоящему решению.</w:t>
      </w:r>
    </w:p>
    <w:p w:rsidR="0059159D" w:rsidRDefault="0059159D" w:rsidP="0059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сельского поселения «</w:t>
      </w:r>
      <w:r>
        <w:rPr>
          <w:rFonts w:ascii="Times New Roman" w:hAnsi="Times New Roman" w:cs="Times New Roman"/>
          <w:sz w:val="28"/>
        </w:rPr>
        <w:t>Деревня Покровское</w:t>
      </w:r>
      <w:r>
        <w:rPr>
          <w:rFonts w:ascii="Times New Roman" w:hAnsi="Times New Roman" w:cs="Times New Roman"/>
          <w:sz w:val="28"/>
          <w:szCs w:val="28"/>
        </w:rPr>
        <w:t xml:space="preserve">» за 2019 год по разделам и подразделам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решению.</w:t>
      </w:r>
    </w:p>
    <w:p w:rsidR="0059159D" w:rsidRDefault="0059159D" w:rsidP="00591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Утвердить исполнение расходов бюджета сельского поселения «</w:t>
      </w:r>
      <w:r>
        <w:rPr>
          <w:rFonts w:ascii="Times New Roman" w:hAnsi="Times New Roman" w:cs="Times New Roman"/>
          <w:sz w:val="28"/>
        </w:rPr>
        <w:t>Деревня Покровское</w:t>
      </w:r>
      <w:r>
        <w:rPr>
          <w:rFonts w:ascii="Times New Roman" w:hAnsi="Times New Roman" w:cs="Times New Roman"/>
          <w:sz w:val="28"/>
          <w:szCs w:val="28"/>
        </w:rPr>
        <w:t xml:space="preserve">» за 2019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 4 к настоящему решению.</w:t>
      </w:r>
    </w:p>
    <w:p w:rsidR="0059159D" w:rsidRDefault="0059159D" w:rsidP="0059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источников финансирования дефицита бюджета сельского поселения «</w:t>
      </w:r>
      <w:r>
        <w:rPr>
          <w:rFonts w:ascii="Times New Roman" w:hAnsi="Times New Roman" w:cs="Times New Roman"/>
          <w:sz w:val="28"/>
        </w:rPr>
        <w:t>Деревня Покровское</w:t>
      </w:r>
      <w:r>
        <w:rPr>
          <w:rFonts w:ascii="Times New Roman" w:hAnsi="Times New Roman" w:cs="Times New Roman"/>
          <w:sz w:val="28"/>
          <w:szCs w:val="28"/>
        </w:rPr>
        <w:t xml:space="preserve">» за 2019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 5 к настоящему решению.</w:t>
      </w:r>
    </w:p>
    <w:p w:rsidR="0059159D" w:rsidRDefault="0059159D" w:rsidP="005915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7.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59159D" w:rsidRDefault="0059159D" w:rsidP="0059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9159D" w:rsidRDefault="0059159D" w:rsidP="0059159D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Т.</w:t>
      </w:r>
      <w:r w:rsidR="00DE78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</w:t>
      </w:r>
      <w:r w:rsidR="00DE781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Казакова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</w:t>
      </w:r>
    </w:p>
    <w:p w:rsidR="000B19F7" w:rsidRDefault="000B19F7" w:rsidP="000B19F7">
      <w:pPr>
        <w:jc w:val="center"/>
        <w:rPr>
          <w:b/>
          <w:sz w:val="28"/>
        </w:rPr>
      </w:pPr>
    </w:p>
    <w:p w:rsidR="00DA7300" w:rsidRDefault="00DA7300"/>
    <w:sectPr w:rsidR="00DA7300" w:rsidSect="002B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745"/>
    <w:rsid w:val="000B19F7"/>
    <w:rsid w:val="002B5322"/>
    <w:rsid w:val="003A1745"/>
    <w:rsid w:val="003E2AAE"/>
    <w:rsid w:val="0059159D"/>
    <w:rsid w:val="00DA7300"/>
    <w:rsid w:val="00D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1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1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REDPC</cp:lastModifiedBy>
  <cp:revision>2</cp:revision>
  <cp:lastPrinted>2020-03-20T06:31:00Z</cp:lastPrinted>
  <dcterms:created xsi:type="dcterms:W3CDTF">2020-04-20T06:31:00Z</dcterms:created>
  <dcterms:modified xsi:type="dcterms:W3CDTF">2020-04-20T06:31:00Z</dcterms:modified>
</cp:coreProperties>
</file>