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4C" w:rsidRPr="00807F51" w:rsidRDefault="00D67C4C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A4E3D" w:rsidRPr="00807F51" w:rsidRDefault="00AC3D37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-294005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0F88"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</w:t>
      </w:r>
      <w:r w:rsidR="00614228"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</w:t>
      </w:r>
      <w:r w:rsidR="00300F88"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</w:t>
      </w:r>
    </w:p>
    <w:p w:rsidR="00044CAD" w:rsidRPr="00807F51" w:rsidRDefault="00300F88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 </w:t>
      </w:r>
    </w:p>
    <w:p w:rsidR="00AC3D37" w:rsidRPr="00807F51" w:rsidRDefault="00300F88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C3D37" w:rsidRPr="00807F51" w:rsidRDefault="00AC3D37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Р А Й О Н </w:t>
      </w:r>
      <w:proofErr w:type="spellStart"/>
      <w:proofErr w:type="gramStart"/>
      <w:r w:rsidRPr="00807F51">
        <w:rPr>
          <w:rFonts w:ascii="Times New Roman" w:hAnsi="Times New Roman"/>
          <w:b/>
          <w:sz w:val="26"/>
          <w:szCs w:val="26"/>
          <w:lang w:eastAsia="ru-RU"/>
        </w:rPr>
        <w:t>Н</w:t>
      </w:r>
      <w:proofErr w:type="spellEnd"/>
      <w:proofErr w:type="gramEnd"/>
      <w:r w:rsidRPr="00807F51">
        <w:rPr>
          <w:rFonts w:ascii="Times New Roman" w:hAnsi="Times New Roman"/>
          <w:b/>
          <w:sz w:val="26"/>
          <w:szCs w:val="26"/>
          <w:lang w:eastAsia="ru-RU"/>
        </w:rPr>
        <w:t xml:space="preserve"> О Е     С О Б Р А Н И Е</w:t>
      </w:r>
    </w:p>
    <w:p w:rsidR="00AC3D37" w:rsidRPr="00807F51" w:rsidRDefault="00AC3D37" w:rsidP="00AC3D37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7F51">
        <w:rPr>
          <w:rFonts w:ascii="Times New Roman" w:hAnsi="Times New Roman"/>
          <w:sz w:val="26"/>
          <w:szCs w:val="26"/>
          <w:lang w:eastAsia="ru-RU"/>
        </w:rPr>
        <w:t xml:space="preserve">муниципального района </w:t>
      </w:r>
      <w:r w:rsidR="00F6216D">
        <w:rPr>
          <w:rFonts w:ascii="Times New Roman" w:hAnsi="Times New Roman"/>
          <w:sz w:val="26"/>
          <w:szCs w:val="26"/>
          <w:lang w:eastAsia="ru-RU"/>
        </w:rPr>
        <w:t>«</w:t>
      </w:r>
      <w:proofErr w:type="spellStart"/>
      <w:r w:rsidRPr="00807F51">
        <w:rPr>
          <w:rFonts w:ascii="Times New Roman" w:hAnsi="Times New Roman"/>
          <w:sz w:val="26"/>
          <w:szCs w:val="26"/>
          <w:lang w:eastAsia="ru-RU"/>
        </w:rPr>
        <w:t>Перемышльский</w:t>
      </w:r>
      <w:proofErr w:type="spellEnd"/>
      <w:r w:rsidRPr="00807F51">
        <w:rPr>
          <w:rFonts w:ascii="Times New Roman" w:hAnsi="Times New Roman"/>
          <w:sz w:val="26"/>
          <w:szCs w:val="26"/>
          <w:lang w:eastAsia="ru-RU"/>
        </w:rPr>
        <w:t xml:space="preserve"> район</w:t>
      </w:r>
      <w:r w:rsidR="00F6216D">
        <w:rPr>
          <w:rFonts w:ascii="Times New Roman" w:hAnsi="Times New Roman"/>
          <w:sz w:val="26"/>
          <w:szCs w:val="26"/>
          <w:lang w:eastAsia="ru-RU"/>
        </w:rPr>
        <w:t>»</w:t>
      </w:r>
    </w:p>
    <w:p w:rsidR="00AC3D37" w:rsidRPr="00807F51" w:rsidRDefault="00AC3D37" w:rsidP="00AC3D37">
      <w:pPr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C3D37" w:rsidRPr="00807F51" w:rsidRDefault="00AC3D37" w:rsidP="00AC3D3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07F51">
        <w:rPr>
          <w:rFonts w:ascii="Times New Roman" w:hAnsi="Times New Roman"/>
          <w:b/>
          <w:sz w:val="26"/>
          <w:szCs w:val="26"/>
          <w:lang w:eastAsia="ru-RU"/>
        </w:rPr>
        <w:t>РЕШЕНИЕ</w:t>
      </w:r>
    </w:p>
    <w:p w:rsidR="00AC3D37" w:rsidRPr="00807F51" w:rsidRDefault="00AC3D37" w:rsidP="00AC3D37">
      <w:pPr>
        <w:jc w:val="center"/>
        <w:rPr>
          <w:rFonts w:ascii="Times New Roman" w:hAnsi="Times New Roman"/>
          <w:sz w:val="26"/>
          <w:szCs w:val="26"/>
          <w:lang w:eastAsia="ru-RU"/>
        </w:rPr>
      </w:pPr>
      <w:r w:rsidRPr="00807F51">
        <w:rPr>
          <w:rFonts w:ascii="Times New Roman" w:hAnsi="Times New Roman"/>
          <w:sz w:val="26"/>
          <w:szCs w:val="26"/>
          <w:lang w:eastAsia="ru-RU"/>
        </w:rPr>
        <w:t>с. Перемышль</w:t>
      </w:r>
    </w:p>
    <w:p w:rsidR="00AC3D37" w:rsidRPr="00807F51" w:rsidRDefault="00AC3D37" w:rsidP="00AC3D37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C3D37" w:rsidRPr="00807F51" w:rsidRDefault="00044CAD" w:rsidP="00AC3D37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27 июля </w:t>
      </w:r>
      <w:r w:rsidR="00614228" w:rsidRPr="00807F51">
        <w:rPr>
          <w:rFonts w:ascii="Times New Roman" w:eastAsia="Times New Roman" w:hAnsi="Times New Roman"/>
          <w:sz w:val="26"/>
          <w:szCs w:val="26"/>
          <w:lang w:eastAsia="ru-RU"/>
        </w:rPr>
        <w:t>2023</w:t>
      </w:r>
      <w:r w:rsidR="00AC3D3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г.                       </w:t>
      </w:r>
      <w:r w:rsidR="0012229C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AC3D3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53EC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B4704E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453EC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453EC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C3D37" w:rsidRPr="00807F51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8F1072">
        <w:rPr>
          <w:rFonts w:ascii="Times New Roman" w:eastAsia="Times New Roman" w:hAnsi="Times New Roman"/>
          <w:sz w:val="26"/>
          <w:szCs w:val="26"/>
          <w:lang w:eastAsia="ru-RU"/>
        </w:rPr>
        <w:t>199</w:t>
      </w:r>
    </w:p>
    <w:p w:rsidR="003B0717" w:rsidRPr="00807F51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</w:tblGrid>
      <w:tr w:rsidR="00807F51" w:rsidRPr="00807F51" w:rsidTr="00D81118">
        <w:trPr>
          <w:trHeight w:val="2398"/>
        </w:trPr>
        <w:tc>
          <w:tcPr>
            <w:tcW w:w="5474" w:type="dxa"/>
          </w:tcPr>
          <w:p w:rsidR="007F21B6" w:rsidRPr="00807F51" w:rsidRDefault="00F6216D" w:rsidP="00F6216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«</w:t>
            </w:r>
            <w:r w:rsidR="007F21B6" w:rsidRPr="00807F51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Об утверждении </w:t>
            </w:r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 xml:space="preserve">Правил использования водных объектов общего пользования, расположенных на территории муниципального района 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«</w:t>
            </w:r>
            <w:proofErr w:type="spellStart"/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Перемышльский</w:t>
            </w:r>
            <w:proofErr w:type="spellEnd"/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 xml:space="preserve"> район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»</w:t>
            </w:r>
            <w:r w:rsidR="007F21B6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, для личных и бытовых нуж</w:t>
            </w:r>
            <w:r w:rsidR="00D81118" w:rsidRPr="00807F51"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д</w:t>
            </w:r>
            <w:r>
              <w:rPr>
                <w:rFonts w:ascii="Times New Roman" w:eastAsiaTheme="minorHAnsi" w:hAnsi="Times New Roman"/>
                <w:b/>
                <w:bCs/>
                <w:sz w:val="26"/>
                <w:szCs w:val="26"/>
                <w:lang w:val="ru-RU"/>
              </w:rPr>
              <w:t>»</w:t>
            </w:r>
          </w:p>
        </w:tc>
      </w:tr>
    </w:tbl>
    <w:p w:rsidR="003B0717" w:rsidRPr="00807F51" w:rsidRDefault="003B0717" w:rsidP="00D81118">
      <w:pPr>
        <w:tabs>
          <w:tab w:val="left" w:pos="720"/>
        </w:tabs>
        <w:ind w:right="-3"/>
        <w:rPr>
          <w:rFonts w:ascii="Times New Roman" w:hAnsi="Times New Roman"/>
          <w:sz w:val="26"/>
          <w:szCs w:val="26"/>
        </w:rPr>
      </w:pPr>
    </w:p>
    <w:p w:rsidR="00D81118" w:rsidRPr="00807F51" w:rsidRDefault="00044CAD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В соответствии с </w:t>
      </w:r>
      <w:hyperlink r:id="rId8" w:history="1">
        <w:proofErr w:type="gramStart"/>
        <w:r w:rsidRPr="00807F51">
          <w:rPr>
            <w:rFonts w:ascii="Times New Roman" w:eastAsiaTheme="minorHAnsi" w:hAnsi="Times New Roman"/>
            <w:sz w:val="26"/>
            <w:szCs w:val="26"/>
          </w:rPr>
          <w:t>ч</w:t>
        </w:r>
        <w:proofErr w:type="gramEnd"/>
        <w:r w:rsidRPr="00807F51">
          <w:rPr>
            <w:rFonts w:ascii="Times New Roman" w:eastAsiaTheme="minorHAnsi" w:hAnsi="Times New Roman"/>
            <w:sz w:val="26"/>
            <w:szCs w:val="26"/>
          </w:rPr>
          <w:t>. 2 ст. 27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Водного кодекса РФ, </w:t>
      </w:r>
      <w:r w:rsidR="00807F51" w:rsidRPr="00807F51">
        <w:rPr>
          <w:rFonts w:ascii="Times New Roman" w:eastAsiaTheme="minorHAnsi" w:hAnsi="Times New Roman"/>
          <w:sz w:val="26"/>
          <w:szCs w:val="26"/>
        </w:rPr>
        <w:t xml:space="preserve">п. 28 ч. 1 </w:t>
      </w:r>
      <w:hyperlink r:id="rId9" w:history="1">
        <w:r w:rsidRPr="00807F51">
          <w:rPr>
            <w:rFonts w:ascii="Times New Roman" w:eastAsiaTheme="minorHAnsi" w:hAnsi="Times New Roman"/>
            <w:sz w:val="26"/>
            <w:szCs w:val="26"/>
          </w:rPr>
          <w:t>ст. 15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Федерального закона от 06.10.2003 N 131-ФЗ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Об общих принципах организации местного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самоуправления в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0" w:history="1">
        <w:r w:rsidRPr="00807F51">
          <w:rPr>
            <w:rFonts w:ascii="Times New Roman" w:eastAsiaTheme="minorHAnsi" w:hAnsi="Times New Roman"/>
            <w:sz w:val="26"/>
            <w:szCs w:val="26"/>
          </w:rPr>
          <w:t>ст. 8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Устава муниципального района Районное</w:t>
      </w:r>
      <w:r w:rsidR="00807F51" w:rsidRPr="00807F51">
        <w:rPr>
          <w:rFonts w:ascii="Times New Roman" w:eastAsiaTheme="minorHAnsi" w:hAnsi="Times New Roman"/>
          <w:sz w:val="26"/>
          <w:szCs w:val="26"/>
        </w:rPr>
        <w:t xml:space="preserve"> Собрание муниципального района и на</w:t>
      </w:r>
      <w:r w:rsidR="00D81118" w:rsidRPr="00807F51">
        <w:rPr>
          <w:rFonts w:ascii="Times New Roman" w:hAnsi="Times New Roman"/>
          <w:sz w:val="26"/>
          <w:szCs w:val="26"/>
        </w:rPr>
        <w:t xml:space="preserve"> основании</w:t>
      </w:r>
      <w:r w:rsidR="007F21B6" w:rsidRPr="00807F51">
        <w:rPr>
          <w:rFonts w:ascii="Times New Roman" w:hAnsi="Times New Roman"/>
          <w:sz w:val="26"/>
          <w:szCs w:val="26"/>
        </w:rPr>
        <w:t xml:space="preserve"> 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статьи 17 Федерального закона от 25.12.2018 года № 475-ФЗ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>О любительском рыболовстве и о внесении изменений в отдельные законодательные акты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, </w:t>
      </w:r>
      <w:r w:rsidR="00BE176A" w:rsidRPr="00807F51">
        <w:rPr>
          <w:rFonts w:ascii="Times New Roman" w:eastAsiaTheme="minorHAnsi" w:hAnsi="Times New Roman"/>
          <w:sz w:val="26"/>
          <w:szCs w:val="26"/>
        </w:rPr>
        <w:t xml:space="preserve"> а так же в целях приведения нормативного правого акта в соответствие федеральному законодательству </w:t>
      </w:r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Районное Собрание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="00D81118"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="00D81118"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proofErr w:type="gramEnd"/>
    </w:p>
    <w:p w:rsidR="007F21B6" w:rsidRPr="00807F51" w:rsidRDefault="007F21B6" w:rsidP="00044CAD">
      <w:pPr>
        <w:ind w:firstLine="567"/>
        <w:rPr>
          <w:rFonts w:ascii="Times New Roman" w:hAnsi="Times New Roman"/>
          <w:b/>
          <w:sz w:val="26"/>
          <w:szCs w:val="26"/>
        </w:rPr>
      </w:pPr>
    </w:p>
    <w:p w:rsidR="003B0717" w:rsidRPr="00807F51" w:rsidRDefault="00AC3D37" w:rsidP="00044CAD">
      <w:pPr>
        <w:pStyle w:val="a3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  <w:r w:rsidRPr="00807F51">
        <w:rPr>
          <w:rFonts w:ascii="Times New Roman" w:hAnsi="Times New Roman"/>
          <w:b/>
          <w:sz w:val="26"/>
          <w:szCs w:val="26"/>
        </w:rPr>
        <w:t>РЕШИЛО</w:t>
      </w:r>
      <w:r w:rsidR="003B0717" w:rsidRPr="00807F51">
        <w:rPr>
          <w:rFonts w:ascii="Times New Roman" w:hAnsi="Times New Roman"/>
          <w:b/>
          <w:sz w:val="26"/>
          <w:szCs w:val="26"/>
        </w:rPr>
        <w:t>:</w:t>
      </w:r>
    </w:p>
    <w:p w:rsidR="005C6335" w:rsidRPr="00807F51" w:rsidRDefault="005C6335" w:rsidP="00044CAD">
      <w:pPr>
        <w:pStyle w:val="a3"/>
        <w:ind w:left="0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44CAD" w:rsidRPr="00807F51" w:rsidRDefault="00044CAD" w:rsidP="00044CA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Утвердить </w:t>
      </w:r>
      <w:hyperlink r:id="rId11" w:history="1">
        <w:r w:rsidRPr="00807F51">
          <w:rPr>
            <w:rFonts w:ascii="Times New Roman" w:eastAsiaTheme="minorHAnsi" w:hAnsi="Times New Roman"/>
            <w:sz w:val="26"/>
            <w:szCs w:val="26"/>
          </w:rPr>
          <w:t>Правила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использования водных объектов общего пользования, расположенных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, для личных и бытовых нужд (прилагаются).</w:t>
      </w:r>
    </w:p>
    <w:p w:rsidR="00044CAD" w:rsidRPr="00807F51" w:rsidRDefault="00044CAD" w:rsidP="00044CA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6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Признать утратившим силу Решение Районного Собрания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 от 12.11.2015 № 16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Об утверждении Правил использования водных объектов общего пользования, расположенных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, для личных и бытовых нужд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3B0717" w:rsidRPr="00807F51" w:rsidRDefault="003B0717" w:rsidP="00BE176A">
      <w:pPr>
        <w:pStyle w:val="a3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5C6335" w:rsidRPr="00807F51">
        <w:rPr>
          <w:rFonts w:ascii="Times New Roman" w:hAnsi="Times New Roman"/>
          <w:sz w:val="26"/>
          <w:szCs w:val="26"/>
        </w:rPr>
        <w:t>после официального опубликования</w:t>
      </w:r>
      <w:r w:rsidRPr="00807F51">
        <w:rPr>
          <w:rFonts w:ascii="Times New Roman" w:hAnsi="Times New Roman"/>
          <w:sz w:val="26"/>
          <w:szCs w:val="26"/>
        </w:rPr>
        <w:t>.</w:t>
      </w:r>
      <w:r w:rsidR="00BE176A" w:rsidRPr="00807F51">
        <w:rPr>
          <w:rFonts w:ascii="Times New Roman" w:eastAsiaTheme="minorHAnsi" w:hAnsi="Times New Roman"/>
          <w:sz w:val="26"/>
          <w:szCs w:val="26"/>
        </w:rPr>
        <w:t xml:space="preserve"> </w:t>
      </w:r>
    </w:p>
    <w:p w:rsidR="003B0717" w:rsidRPr="00807F51" w:rsidRDefault="003B0717" w:rsidP="003B0717">
      <w:pPr>
        <w:tabs>
          <w:tab w:val="left" w:pos="720"/>
        </w:tabs>
        <w:ind w:left="-180" w:right="-3"/>
        <w:jc w:val="both"/>
        <w:rPr>
          <w:rFonts w:ascii="Times New Roman" w:hAnsi="Times New Roman"/>
          <w:sz w:val="26"/>
          <w:szCs w:val="26"/>
        </w:rPr>
      </w:pPr>
    </w:p>
    <w:p w:rsidR="00807F51" w:rsidRPr="00807F51" w:rsidRDefault="005C6335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  <w:r w:rsidRPr="00807F51">
        <w:rPr>
          <w:rFonts w:ascii="Times New Roman" w:hAnsi="Times New Roman"/>
          <w:b/>
          <w:sz w:val="26"/>
          <w:szCs w:val="26"/>
        </w:rPr>
        <w:t xml:space="preserve">Глава муниципального района                                               </w:t>
      </w:r>
      <w:r w:rsidR="00D81118" w:rsidRPr="00807F51">
        <w:rPr>
          <w:rFonts w:ascii="Times New Roman" w:hAnsi="Times New Roman"/>
          <w:b/>
          <w:sz w:val="26"/>
          <w:szCs w:val="26"/>
        </w:rPr>
        <w:t>А.В. Шаповалов</w:t>
      </w:r>
      <w:r w:rsidR="003B0717" w:rsidRPr="00807F51">
        <w:rPr>
          <w:rFonts w:ascii="Times New Roman" w:hAnsi="Times New Roman"/>
          <w:spacing w:val="-1"/>
          <w:sz w:val="26"/>
          <w:szCs w:val="26"/>
        </w:rPr>
        <w:t xml:space="preserve">       </w:t>
      </w: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732624">
      <w:pPr>
        <w:tabs>
          <w:tab w:val="left" w:pos="720"/>
        </w:tabs>
        <w:ind w:right="-3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lastRenderedPageBreak/>
        <w:t>Приложение</w:t>
      </w: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к Решению Районного Собрания</w:t>
      </w: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 xml:space="preserve">муниципального района </w:t>
      </w:r>
      <w:r w:rsidR="00F6216D">
        <w:rPr>
          <w:rFonts w:ascii="Times New Roman" w:eastAsiaTheme="minorHAnsi" w:hAnsi="Times New Roman"/>
          <w:b/>
          <w:bCs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b/>
          <w:bCs/>
          <w:sz w:val="26"/>
          <w:szCs w:val="26"/>
        </w:rPr>
        <w:t>»</w:t>
      </w:r>
    </w:p>
    <w:p w:rsidR="00807F51" w:rsidRPr="00807F51" w:rsidRDefault="008F1072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от 27.07.2023 года №199</w:t>
      </w:r>
    </w:p>
    <w:p w:rsidR="00807F51" w:rsidRPr="00807F51" w:rsidRDefault="00807F51" w:rsidP="00807F51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ПРАВИЛА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ИСПОЛЬЗОВАНИЯ ВОДНЫХ ОБЪЕКТОВ ОБЩЕГО ПОЛЬЗОВАНИЯ,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proofErr w:type="gramStart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>РАСПОЛОЖЕННЫХ</w:t>
      </w:r>
      <w:proofErr w:type="gramEnd"/>
      <w:r w:rsidRPr="00807F51">
        <w:rPr>
          <w:rFonts w:ascii="Times New Roman" w:eastAsiaTheme="minorHAnsi" w:hAnsi="Times New Roman"/>
          <w:b/>
          <w:bCs/>
          <w:sz w:val="26"/>
          <w:szCs w:val="26"/>
        </w:rPr>
        <w:t xml:space="preserve"> НА ТЕРРИТОРИИ МУНИЦИПАЛЬНОГО РАЙОНА</w:t>
      </w:r>
    </w:p>
    <w:p w:rsidR="00807F51" w:rsidRPr="00807F51" w:rsidRDefault="00F6216D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807F51" w:rsidRPr="00807F51">
        <w:rPr>
          <w:rFonts w:ascii="Times New Roman" w:eastAsiaTheme="minorHAnsi" w:hAnsi="Times New Roman"/>
          <w:b/>
          <w:bCs/>
          <w:sz w:val="26"/>
          <w:szCs w:val="26"/>
        </w:rPr>
        <w:t>ПЕРЕМЫШЛЬСКИЙ РАЙОН</w:t>
      </w:r>
      <w:r>
        <w:rPr>
          <w:rFonts w:ascii="Times New Roman" w:eastAsiaTheme="minorHAnsi" w:hAnsi="Times New Roman"/>
          <w:b/>
          <w:bCs/>
          <w:sz w:val="26"/>
          <w:szCs w:val="26"/>
        </w:rPr>
        <w:t>»</w:t>
      </w:r>
      <w:r w:rsidR="00807F51" w:rsidRPr="00807F51">
        <w:rPr>
          <w:rFonts w:ascii="Times New Roman" w:eastAsiaTheme="minorHAnsi" w:hAnsi="Times New Roman"/>
          <w:b/>
          <w:bCs/>
          <w:sz w:val="26"/>
          <w:szCs w:val="26"/>
        </w:rPr>
        <w:t>, ДЛЯ ЛИЧНЫХ И БЫТОВЫХ НУЖД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1. Общие положения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1.1.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Настоящие Правила разработаны в соответствии со </w:t>
      </w:r>
      <w:hyperlink r:id="rId12" w:history="1">
        <w:r w:rsidRPr="00807F51">
          <w:rPr>
            <w:rFonts w:ascii="Times New Roman" w:eastAsiaTheme="minorHAnsi" w:hAnsi="Times New Roman"/>
            <w:sz w:val="26"/>
            <w:szCs w:val="26"/>
          </w:rPr>
          <w:t>ст.ст. 6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, </w:t>
      </w:r>
      <w:hyperlink r:id="rId13" w:history="1">
        <w:r w:rsidRPr="00807F51">
          <w:rPr>
            <w:rFonts w:ascii="Times New Roman" w:eastAsiaTheme="minorHAnsi" w:hAnsi="Times New Roman"/>
            <w:sz w:val="26"/>
            <w:szCs w:val="26"/>
          </w:rPr>
          <w:t>27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Водного кодекса Российской Федерации, </w:t>
      </w:r>
      <w:hyperlink r:id="rId14" w:history="1">
        <w:r w:rsidRPr="00807F51">
          <w:rPr>
            <w:rFonts w:ascii="Times New Roman" w:eastAsiaTheme="minorHAnsi" w:hAnsi="Times New Roman"/>
            <w:sz w:val="26"/>
            <w:szCs w:val="26"/>
          </w:rPr>
          <w:t>ст. 15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Федерального закона от 06.10.2003 N 131-ФЗ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 и устанавливают порядок использования поверхностных водных объектов общего пользования для личных и бытовых нужд на территории МР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1.2. Настоящие Правила определяют требования, предъявляемые к забору (изъятию) воды для личных и бытовых нужд, купания людей, отдыха, туризма, спорта, любительского рыболовства, водопоя, и обязательны для населения и организаций любой формы собственности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1.3. Использование водных объектов общего пользования для личных и бытовых нужд общедоступно и осуществляется бесплатно.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1.4. Полоса земли вдоль береговой линии водного объекта общего пользования (береговая полоса), ширина которой установлена Водным </w:t>
      </w:r>
      <w:hyperlink r:id="rId15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Российской Федерации, предназначается для общего пользования.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водоохранных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зон и прибрежных защитных полос водных объектов, ширина которых в зависимости от их протяженности установлена Водным </w:t>
      </w:r>
      <w:hyperlink r:id="rId16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Российской Федерации.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В границах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водоохранных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зон запрещаются: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а) использование сточных вод для удобрения почв;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lastRenderedPageBreak/>
        <w:t>в) осуществление авиационных мер по борьбе с вредителями и болезнями растений;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spellStart"/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д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</w:t>
      </w:r>
      <w:hyperlink r:id="rId17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кодекса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>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6) размещение специализированных хранилищ пестицидов и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агрохимикатов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, применение пестицидов и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агрохимикатов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>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7) сброс сточных, в том числе дренажных, вод;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границах,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8" w:history="1">
        <w:r w:rsidRPr="00807F51">
          <w:rPr>
            <w:rFonts w:ascii="Times New Roman" w:eastAsiaTheme="minorHAnsi" w:hAnsi="Times New Roman"/>
            <w:sz w:val="26"/>
            <w:szCs w:val="26"/>
          </w:rPr>
          <w:t>статьей 19.1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Закона Российской Федерации от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21 февраля 1992 года N 2395-1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 недрах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).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В границах прибрежных защитных полос наряду с ограничениями, указанными выше, запрещаются: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а) распашка земель;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б) размещение отвалов размываемых грунтов;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в) выпас сельскохозяйственных животных и организация для них летних лагерей, ванн.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hyperlink r:id="rId19" w:history="1">
        <w:proofErr w:type="spellStart"/>
        <w:r w:rsidRPr="00807F51">
          <w:rPr>
            <w:rFonts w:ascii="Times New Roman" w:eastAsiaTheme="minorHAnsi" w:hAnsi="Times New Roman"/>
            <w:sz w:val="26"/>
            <w:szCs w:val="26"/>
          </w:rPr>
          <w:t>СанПиН</w:t>
        </w:r>
        <w:proofErr w:type="spellEnd"/>
        <w:r w:rsidRPr="00807F51">
          <w:rPr>
            <w:rFonts w:ascii="Times New Roman" w:eastAsiaTheme="minorHAnsi" w:hAnsi="Times New Roman"/>
            <w:sz w:val="26"/>
            <w:szCs w:val="26"/>
          </w:rPr>
          <w:t xml:space="preserve"> 2.1.5.980-00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Гигиенические требования к охране поверхностных вод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мойка автотранспортных средств и других механизмов в водных объектах и на их берегах, а также проводить работы, которые могут явиться источником загрязнения вод;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lastRenderedPageBreak/>
        <w:t>- совершение иных действий, угрожающих жизни и здоровью людей и наносящих вред окружающей природной среде.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1.7.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</w:t>
      </w:r>
      <w:hyperlink r:id="rId20" w:history="1">
        <w:r w:rsidRPr="00807F51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Российской Федерации,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устанавливающим, в частности, соответствующие режимы особой охраны для водных объектов:</w:t>
      </w:r>
      <w:proofErr w:type="gramEnd"/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отнесенных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к особо охраняемым водным объектам;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входящих в состав особо охраняемых природных территорий;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расположенных в границах зон, округов санитарной охраны водных объектов - источников питьевого водоснабжения;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- расположенных в границах 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рыбохозяйственных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заповедных зон;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-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>содержащих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природные лечебные ресурсы;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расположенных на территории лечебно-оздоровительной местности или курорта в границах зон округа их санитарной охраны.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1.8. Юридические лица, физические лица или индивидуальные предприниматели при использовании водных объектов общего пользования соблюдают иные требования, установленные водным законодательством и законодательством в области охраны окружающей среды.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2. Требования к водозабору для личных и бытовых нужд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2.1.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санитарно-эпидемиологических заключений в соответствии с законодательством.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2.2. Водопользование на объектах общего пользования может быть ограничено в случаях: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угрозы причинения вреда жизни и здоровью человека;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возникновения чрезвычайных ситуаций;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причинения вреда окружающей среде;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в иных случаях, предусмотренных действующим законодательством.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2.3. Запрещается забор воды для полива садовых, огородных, дачных земельных участков, ведения личного подсобного хозяйства, а также водопоя, </w:t>
      </w:r>
      <w:r w:rsidRPr="00807F51">
        <w:rPr>
          <w:rFonts w:ascii="Times New Roman" w:eastAsiaTheme="minorHAnsi" w:hAnsi="Times New Roman"/>
          <w:sz w:val="26"/>
          <w:szCs w:val="26"/>
        </w:rPr>
        <w:lastRenderedPageBreak/>
        <w:t>проведения работ по уходу за сельскохозяйственными животными в количестве, наносящем ущерб другим водопользователям.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3. Места, отведенные для купания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3.1. </w:t>
      </w:r>
      <w:proofErr w:type="gramStart"/>
      <w:r w:rsidRPr="00807F51">
        <w:rPr>
          <w:rFonts w:ascii="Times New Roman" w:eastAsiaTheme="minorHAnsi" w:hAnsi="Times New Roman"/>
          <w:sz w:val="26"/>
          <w:szCs w:val="26"/>
        </w:rPr>
        <w:t xml:space="preserve">Купание людей на водных объектах общего пользования осуществляется в соответствии с требованиями, установленными </w:t>
      </w:r>
      <w:hyperlink r:id="rId21" w:history="1">
        <w:r w:rsidRPr="00807F51">
          <w:rPr>
            <w:rFonts w:ascii="Times New Roman" w:eastAsiaTheme="minorHAnsi" w:hAnsi="Times New Roman"/>
            <w:sz w:val="26"/>
            <w:szCs w:val="26"/>
          </w:rPr>
          <w:t>правилами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охраны жизни людей на водных объектах на территории Калужской области, утвержденными постановлением Правительства Калужской области от 21.12.2005 N 360, определяемыми нормативно-правовым актом органа местного самоуправления, принимаемым согласно </w:t>
      </w:r>
      <w:hyperlink r:id="rId22" w:history="1">
        <w:r w:rsidRPr="00807F51">
          <w:rPr>
            <w:rFonts w:ascii="Times New Roman" w:eastAsiaTheme="minorHAnsi" w:hAnsi="Times New Roman"/>
            <w:sz w:val="26"/>
            <w:szCs w:val="26"/>
          </w:rPr>
          <w:t>п. 24 ст. 15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Федерального закона от 6 октября 2003 года N 131-ФЗ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807F51">
        <w:rPr>
          <w:rFonts w:ascii="Times New Roman" w:eastAsiaTheme="minorHAnsi" w:hAnsi="Times New Roman"/>
          <w:sz w:val="26"/>
          <w:szCs w:val="26"/>
        </w:rPr>
        <w:t xml:space="preserve"> в Российской Федерации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3.2. В соответствии с ГОСТ 17.1.5.02-80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Гигиенические требования к зонам рекреации водных объектов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 xml:space="preserve"> к зонам для купания людей устанавливаются следующие требования: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наличие или возможность устройства удобных и безопасных подходов к воде;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безопасный рельеф дна (отсутствие ям, зарослей водных растений, острых камней и пр.).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3.3. При использовании водных объектов запрещается: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купаться в местах, где выставлены щиты с предупреждениями и запрещающими надписями;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купаться в необорудованных, незнакомых местах;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заплывать за буйки, обозначающие границы плавания;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подплывать к моторным, парусным судам, весельным лодкам и другим плавательным средствам;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прыгать в воду с катеров, лодок, причалов, а также сооружений, не приспособленных для этих целей;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распивать спиртные напитки, купаться в состоянии алкогольного опьянения;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приходить с собаками и другими животными;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оставлять мусор на берегу и в кабинах для переодевания;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играть с мячом и в спортивные игры в не отведенных для этого местах, нырять в воду с захватом купающихся;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подавать крики ложной тревоги;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- плавать на средствах, не предназначенных для этого.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D81CF2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4. Требования к выбору мест для любительского рыболовства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4.1. Любительское рыболовство на рыбопромысловых участках может быть запрещено в случае несогласия пользователей рыбопромысловыми участками в соответствии с Федеральным </w:t>
      </w:r>
      <w:hyperlink r:id="rId23" w:history="1">
        <w:r w:rsidRPr="00807F51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807F51">
        <w:rPr>
          <w:rFonts w:ascii="Times New Roman" w:eastAsiaTheme="minorHAnsi" w:hAnsi="Times New Roman"/>
          <w:sz w:val="26"/>
          <w:szCs w:val="26"/>
        </w:rPr>
        <w:t xml:space="preserve"> от 20.12.2004 N 166-ФЗ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r w:rsidRPr="00807F51">
        <w:rPr>
          <w:rFonts w:ascii="Times New Roman" w:eastAsiaTheme="minorHAnsi" w:hAnsi="Times New Roman"/>
          <w:sz w:val="26"/>
          <w:szCs w:val="26"/>
        </w:rPr>
        <w:t>О рыболовстве и сохранении водных биологических ресурсов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 Требования к выбору мест для водопоя сельскохозяйственных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животных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5.1. Места водопоя сельскохозяйственных животных располагаются на расстоянии не менее 500 метров выше по течению от зон отдыха и купания людей.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5.2. Запрещается устраивать водопой и купание сельскохозяйственных животных в местах, отведенных для купания людей.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5.3. Водопой сельскохозяйственных животных осуществляется под наблюдением пастуха.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6. Оповещение населения и органов местного самоуправления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6.1.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807F51" w:rsidRPr="00807F51" w:rsidRDefault="00807F51" w:rsidP="00807F51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 xml:space="preserve">6.2. Об авариях и иных чрезвычайных ситуациях на водных объектах, расположенных на территории муниципального района </w:t>
      </w:r>
      <w:r w:rsidR="00F6216D">
        <w:rPr>
          <w:rFonts w:ascii="Times New Roman" w:eastAsiaTheme="minorHAnsi" w:hAnsi="Times New Roman"/>
          <w:sz w:val="26"/>
          <w:szCs w:val="26"/>
        </w:rPr>
        <w:t>«</w:t>
      </w:r>
      <w:proofErr w:type="spellStart"/>
      <w:r w:rsidRPr="00807F51">
        <w:rPr>
          <w:rFonts w:ascii="Times New Roman" w:eastAsiaTheme="minorHAnsi" w:hAnsi="Times New Roman"/>
          <w:sz w:val="26"/>
          <w:szCs w:val="26"/>
        </w:rPr>
        <w:t>Перемышльский</w:t>
      </w:r>
      <w:proofErr w:type="spellEnd"/>
      <w:r w:rsidRPr="00807F51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F6216D">
        <w:rPr>
          <w:rFonts w:ascii="Times New Roman" w:eastAsiaTheme="minorHAnsi" w:hAnsi="Times New Roman"/>
          <w:sz w:val="26"/>
          <w:szCs w:val="26"/>
        </w:rPr>
        <w:t>»</w:t>
      </w:r>
      <w:r w:rsidRPr="00807F51">
        <w:rPr>
          <w:rFonts w:ascii="Times New Roman" w:eastAsiaTheme="minorHAnsi" w:hAnsi="Times New Roman"/>
          <w:sz w:val="26"/>
          <w:szCs w:val="26"/>
        </w:rPr>
        <w:t>, граждане обязаны незамедлительно информировать органы местного самоуправления.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07F51" w:rsidRPr="00807F51" w:rsidRDefault="00807F51" w:rsidP="00807F51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7. Ответственность за нарушение условий общего</w:t>
      </w:r>
    </w:p>
    <w:p w:rsidR="00807F51" w:rsidRPr="00807F51" w:rsidRDefault="00807F51" w:rsidP="00807F51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водопользования</w:t>
      </w:r>
    </w:p>
    <w:p w:rsidR="00807F51" w:rsidRPr="00807F51" w:rsidRDefault="00807F51" w:rsidP="00807F5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6"/>
          <w:szCs w:val="26"/>
        </w:rPr>
      </w:pPr>
    </w:p>
    <w:p w:rsidR="00867024" w:rsidRPr="00807F51" w:rsidRDefault="00807F51" w:rsidP="00807F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807F51">
        <w:rPr>
          <w:rFonts w:ascii="Times New Roman" w:eastAsiaTheme="minorHAnsi" w:hAnsi="Times New Roman"/>
          <w:sz w:val="26"/>
          <w:szCs w:val="26"/>
        </w:rPr>
        <w:t>7.1.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  <w:r w:rsidR="003B0717" w:rsidRPr="00807F51">
        <w:rPr>
          <w:rFonts w:ascii="Times New Roman" w:hAnsi="Times New Roman"/>
          <w:spacing w:val="-1"/>
          <w:sz w:val="26"/>
          <w:szCs w:val="26"/>
        </w:rPr>
        <w:t xml:space="preserve">          </w:t>
      </w:r>
    </w:p>
    <w:sectPr w:rsidR="00867024" w:rsidRPr="00807F51" w:rsidSect="00B626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A3" w:rsidRDefault="004D45A3" w:rsidP="00D67C4C">
      <w:r>
        <w:separator/>
      </w:r>
    </w:p>
  </w:endnote>
  <w:endnote w:type="continuationSeparator" w:id="0">
    <w:p w:rsidR="004D45A3" w:rsidRDefault="004D45A3" w:rsidP="00D67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A3" w:rsidRDefault="004D45A3" w:rsidP="00D67C4C">
      <w:r>
        <w:separator/>
      </w:r>
    </w:p>
  </w:footnote>
  <w:footnote w:type="continuationSeparator" w:id="0">
    <w:p w:rsidR="004D45A3" w:rsidRDefault="004D45A3" w:rsidP="00D67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9469B"/>
    <w:multiLevelType w:val="multilevel"/>
    <w:tmpl w:val="9FD0751C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Theme="minorHAns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717"/>
    <w:rsid w:val="00005D24"/>
    <w:rsid w:val="00044CAD"/>
    <w:rsid w:val="0004706D"/>
    <w:rsid w:val="000F5CAC"/>
    <w:rsid w:val="0012229C"/>
    <w:rsid w:val="00190A24"/>
    <w:rsid w:val="001E1D23"/>
    <w:rsid w:val="002043A2"/>
    <w:rsid w:val="00224817"/>
    <w:rsid w:val="0023038D"/>
    <w:rsid w:val="002D1D27"/>
    <w:rsid w:val="00300F88"/>
    <w:rsid w:val="00314E82"/>
    <w:rsid w:val="0034493B"/>
    <w:rsid w:val="003973AA"/>
    <w:rsid w:val="003B0717"/>
    <w:rsid w:val="003E47C9"/>
    <w:rsid w:val="00453EC7"/>
    <w:rsid w:val="004C6209"/>
    <w:rsid w:val="004D45A3"/>
    <w:rsid w:val="005A0CCD"/>
    <w:rsid w:val="005C6335"/>
    <w:rsid w:val="005F4120"/>
    <w:rsid w:val="00614228"/>
    <w:rsid w:val="00677852"/>
    <w:rsid w:val="0068370C"/>
    <w:rsid w:val="006F1DE5"/>
    <w:rsid w:val="00732624"/>
    <w:rsid w:val="007733D0"/>
    <w:rsid w:val="00786F1D"/>
    <w:rsid w:val="007F21B6"/>
    <w:rsid w:val="007F24D9"/>
    <w:rsid w:val="00807F51"/>
    <w:rsid w:val="008245D0"/>
    <w:rsid w:val="00832581"/>
    <w:rsid w:val="00867024"/>
    <w:rsid w:val="0088180A"/>
    <w:rsid w:val="00885923"/>
    <w:rsid w:val="008F1072"/>
    <w:rsid w:val="009019C7"/>
    <w:rsid w:val="00925A1D"/>
    <w:rsid w:val="00955FF5"/>
    <w:rsid w:val="00962305"/>
    <w:rsid w:val="00A12782"/>
    <w:rsid w:val="00A3206A"/>
    <w:rsid w:val="00A76630"/>
    <w:rsid w:val="00A90634"/>
    <w:rsid w:val="00AC3D37"/>
    <w:rsid w:val="00B4704E"/>
    <w:rsid w:val="00B62633"/>
    <w:rsid w:val="00B931D9"/>
    <w:rsid w:val="00BE176A"/>
    <w:rsid w:val="00C554D6"/>
    <w:rsid w:val="00C86063"/>
    <w:rsid w:val="00D25A38"/>
    <w:rsid w:val="00D67C4C"/>
    <w:rsid w:val="00D81118"/>
    <w:rsid w:val="00D81CF2"/>
    <w:rsid w:val="00D911DA"/>
    <w:rsid w:val="00D973C1"/>
    <w:rsid w:val="00DA22F9"/>
    <w:rsid w:val="00DA4E3D"/>
    <w:rsid w:val="00DC5A9D"/>
    <w:rsid w:val="00DE00FD"/>
    <w:rsid w:val="00E2475D"/>
    <w:rsid w:val="00E3214D"/>
    <w:rsid w:val="00E86688"/>
    <w:rsid w:val="00ED3D9D"/>
    <w:rsid w:val="00F6216D"/>
    <w:rsid w:val="00FB1CEC"/>
    <w:rsid w:val="00FB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1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17"/>
    <w:pPr>
      <w:ind w:left="720"/>
      <w:contextualSpacing/>
    </w:pPr>
  </w:style>
  <w:style w:type="table" w:styleId="a4">
    <w:name w:val="Table Grid"/>
    <w:basedOn w:val="a1"/>
    <w:rsid w:val="003B071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D1D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D2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7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7C4C"/>
    <w:rPr>
      <w:rFonts w:ascii="Calibri" w:eastAsia="Calibri" w:hAnsi="Calibri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67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7C4C"/>
    <w:rPr>
      <w:rFonts w:ascii="Calibri" w:eastAsia="Calibri" w:hAnsi="Calibri" w:cs="Times New Roman"/>
      <w:sz w:val="24"/>
      <w:szCs w:val="24"/>
    </w:rPr>
  </w:style>
  <w:style w:type="paragraph" w:customStyle="1" w:styleId="ConsPlusNormal">
    <w:name w:val="ConsPlusNormal"/>
    <w:rsid w:val="00DA2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654EBFF156DF28D1A2455B456FF11E77C65B599C6F7F0121A1788BEDED4ACA69001EC086867408836558FAB0N2J" TargetMode="External"/><Relationship Id="rId13" Type="http://schemas.openxmlformats.org/officeDocument/2006/relationships/hyperlink" Target="consultantplus://offline/ref=9D6E7BAA38FA67EDD8AA14DD0B83E60A2B75D6902F45E2456E3BFE340121C8ECD11F3E5A4FE4BFE8FA729D1978EBBAB65CA5719D9DyCWEJ" TargetMode="External"/><Relationship Id="rId18" Type="http://schemas.openxmlformats.org/officeDocument/2006/relationships/hyperlink" Target="consultantplus://offline/ref=9D6E7BAA38FA67EDD8AA14DD0B83E60A2B72D9952246E2456E3BFE340121C8ECD11F3E5A4CE2BFE8FA729D1978EBBAB65CA5719D9DyCW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6E7BAA38FA67EDD8AA0AD01DEFB804287A819B2C40EA173B64A5695628C2BB965067180FE8B5BCAB36C01073BBF5F201B6739981CD544F94CBC1yEW9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6E7BAA38FA67EDD8AA14DD0B83E60A2B75D6902F45E2456E3BFE340121C8ECD11F3E5940B1E5F8FE3BC81066EFACA856BB71y9WEJ" TargetMode="External"/><Relationship Id="rId17" Type="http://schemas.openxmlformats.org/officeDocument/2006/relationships/hyperlink" Target="consultantplus://offline/ref=9D6E7BAA38FA67EDD8AA14DD0B83E60A2B75D6902F45E2456E3BFE340121C8ECC31F66564BE1AABCA328CA147AyEWC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6E7BAA38FA67EDD8AA14DD0B83E60A2B75D6902F45E2456E3BFE340121C8ECC31F66564BE1AABCA328CA147AyEWCJ" TargetMode="External"/><Relationship Id="rId20" Type="http://schemas.openxmlformats.org/officeDocument/2006/relationships/hyperlink" Target="consultantplus://offline/ref=9D6E7BAA38FA67EDD8AA14DD0B83E60A2B75D6902F45E2456E3BFE340121C8ECC31F66564BE1AABCA328CA147AyEWC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376BBEA69EC3A6E1571F6F20B4838537EF69CFD96866F6F45F6265F829E9748CC2FF7E6294270A62DF4F5B06964A587BE038969B4D8B8AE1EAA018I3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6E7BAA38FA67EDD8AA14DD0B83E60A2B75D6902F45E2456E3BFE340121C8ECC31F66564BE1AABCA328CA147AyEWCJ" TargetMode="External"/><Relationship Id="rId23" Type="http://schemas.openxmlformats.org/officeDocument/2006/relationships/hyperlink" Target="consultantplus://offline/ref=9D6E7BAA38FA67EDD8AA14DD0B83E60A2B72D9902D43E2456E3BFE340121C8ECC31F66564BE1AABCA328CA147AyEWCJ" TargetMode="External"/><Relationship Id="rId10" Type="http://schemas.openxmlformats.org/officeDocument/2006/relationships/hyperlink" Target="consultantplus://offline/ref=036F59F0F65081A935E37B43A99D08D12BDEF54E5E406DA2452AC00C06CC692A4161A72DCCA8EB1F9B2D5C10C089CC2544C86A58FC1FCDB7C9BCA318B2NFJ" TargetMode="External"/><Relationship Id="rId19" Type="http://schemas.openxmlformats.org/officeDocument/2006/relationships/hyperlink" Target="consultantplus://offline/ref=9D6E7BAA38FA67EDD8AA14DD0B83E60A2679DE972C4FBF4F6662F236062E97FBD656325B4BE5B4B9A06299502DE2A4B24ABB7B839DCD5Ey5W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6F59F0F65081A935E3654EBFF156DF28D0AA4458436FF11E77C65B599C6F7F0121A1788FECEF169C26014284D7957404836750E603CDBDBDN4J" TargetMode="External"/><Relationship Id="rId14" Type="http://schemas.openxmlformats.org/officeDocument/2006/relationships/hyperlink" Target="consultantplus://offline/ref=9D6E7BAA38FA67EDD8AA14DD0B83E60A2B74DE912C43E2456E3BFE340121C8ECD11F3E5A4BE5BDB4AC3D9C453CBAA9B650A5739581CF5C53y9W5J" TargetMode="External"/><Relationship Id="rId22" Type="http://schemas.openxmlformats.org/officeDocument/2006/relationships/hyperlink" Target="consultantplus://offline/ref=9D6E7BAA38FA67EDD8AA14DD0B83E60A2B74DE912C43E2456E3BFE340121C8ECD11F3E5A4BE5BDB4AC3D9C453CBAA9B650A5739581CF5C53y9W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REDPC</cp:lastModifiedBy>
  <cp:revision>2</cp:revision>
  <cp:lastPrinted>2023-08-04T09:38:00Z</cp:lastPrinted>
  <dcterms:created xsi:type="dcterms:W3CDTF">2023-08-08T06:45:00Z</dcterms:created>
  <dcterms:modified xsi:type="dcterms:W3CDTF">2023-08-08T06:45:00Z</dcterms:modified>
</cp:coreProperties>
</file>